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footer9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footer8.xml" ContentType="application/vnd.openxmlformats-officedocument.wordprocessingml.footer+xml"/>
  <Override PartName="/word/footer2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customXml/itemProps5.xml" ContentType="application/vnd.openxmlformats-officedocument.customXmlProperties+xml"/>
  <Override PartName="/customXml/item1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2.xml" ContentType="application/xml"/>
  <Override PartName="/customXml/itemProps3.xml" ContentType="application/vnd.openxmlformats-officedocument.customXmlProperties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55"/>
        <w:rPr/>
      </w:pPr>
      <w:r>
        <w:rPr/>
      </w:r>
    </w:p>
    <w:p>
      <w:pPr>
        <w:pStyle w:val="Style55"/>
        <w:rPr/>
      </w:pPr>
      <w:r>
        <w:rPr/>
      </w:r>
    </w:p>
    <w:p>
      <w:pPr>
        <w:pStyle w:val="Style55"/>
        <w:rPr/>
      </w:pPr>
      <w:r>
        <w:rPr/>
      </w:r>
    </w:p>
    <w:p>
      <w:pPr>
        <w:pStyle w:val="Style55"/>
        <w:rPr/>
      </w:pPr>
      <w:r>
        <w:rPr/>
      </w:r>
    </w:p>
    <w:p>
      <w:pPr>
        <w:pStyle w:val="Style55"/>
        <w:rPr/>
      </w:pPr>
      <w:r>
        <w:rPr/>
      </w:r>
    </w:p>
    <w:p>
      <w:pPr>
        <w:pStyle w:val="Style55"/>
        <w:rPr/>
      </w:pPr>
      <w:r>
        <w:rPr/>
      </w:r>
    </w:p>
    <w:p>
      <w:pPr>
        <w:pStyle w:val="Style86"/>
        <w:spacing w:before="0"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ТЕХНИЧЕСКОе ЗАДАНИе</w:t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417" w:right="454" w:gutter="0" w:header="709" w:top="850" w:footer="397" w:bottom="850"/>
          <w:pgNumType w:fmt="decimal"/>
          <w:formProt w:val="false"/>
          <w:titlePg/>
          <w:textDirection w:val="lrTb"/>
          <w:docGrid w:type="default" w:linePitch="360" w:charSpace="0"/>
        </w:sectPr>
        <w:pStyle w:val="Style55"/>
        <w:jc w:val="center"/>
        <w:rPr/>
      </w:pPr>
      <w:r>
        <w:rPr/>
        <w:t xml:space="preserve">по объекту: </w:t>
      </w:r>
      <w:r>
        <w:rPr>
          <w:szCs w:val="22"/>
        </w:rPr>
        <w:t>Модернизация интеллектуальной транспортной системы Самарской области, предусматривающей автоматизацию процессов управления дорожным движением в Самарско-Тольяттинской агломерации</w:t>
      </w:r>
    </w:p>
    <w:p>
      <w:pPr>
        <w:pStyle w:val="Style65"/>
        <w:spacing w:before="0" w:after="0"/>
        <w:rPr>
          <w:szCs w:val="24"/>
        </w:rPr>
      </w:pPr>
      <w:bookmarkStart w:id="0" w:name="_Toc45805833"/>
      <w:bookmarkStart w:id="1" w:name="_Toc53685315"/>
      <w:bookmarkStart w:id="2" w:name="_Toc160015022"/>
      <w:r>
        <w:rPr>
          <w:szCs w:val="24"/>
        </w:rPr>
        <w:t>Перечень сокращений и терминов</w:t>
      </w:r>
      <w:bookmarkEnd w:id="0"/>
      <w:bookmarkEnd w:id="1"/>
      <w:bookmarkEnd w:id="2"/>
    </w:p>
    <w:tbl>
      <w:tblPr>
        <w:tblStyle w:val="afffff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77"/>
        <w:gridCol w:w="6777"/>
      </w:tblGrid>
      <w:tr>
        <w:trPr>
          <w:tblHeader w:val="true"/>
          <w:trHeight w:val="454" w:hRule="atLeast"/>
        </w:trPr>
        <w:tc>
          <w:tcPr>
            <w:tcW w:w="2577" w:type="dxa"/>
            <w:tcBorders/>
          </w:tcPr>
          <w:p>
            <w:pPr>
              <w:pStyle w:val="Style63"/>
              <w:suppressAutoHyphens w:val="true"/>
              <w:spacing w:lineRule="auto" w:line="360" w:before="0" w:after="0"/>
              <w:rPr>
                <w:rFonts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Сокращение/термин</w:t>
            </w:r>
          </w:p>
        </w:tc>
        <w:tc>
          <w:tcPr>
            <w:tcW w:w="6777" w:type="dxa"/>
            <w:tcBorders/>
          </w:tcPr>
          <w:p>
            <w:pPr>
              <w:pStyle w:val="Style63"/>
              <w:suppressAutoHyphens w:val="true"/>
              <w:spacing w:lineRule="auto" w:line="360" w:before="0" w:after="0"/>
              <w:rPr>
                <w:rFonts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Расшифровка/определение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ГОСТ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Государственный стандарт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ГРЗ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Государственный регистрационный знак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ДТП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Дорожно-транспортное происшествие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ЕСКД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Единая система конструкторской документации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МП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Мегапиксель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СНиП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Строительные нормы и правила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ТС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Транспортное средство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ФЗ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Федеральный закон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ЧС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Чрезвычайная ситуация</w:t>
            </w:r>
          </w:p>
        </w:tc>
      </w:tr>
      <w:tr>
        <w:trPr>
          <w:trHeight w:val="454" w:hRule="atLeast"/>
        </w:trPr>
        <w:tc>
          <w:tcPr>
            <w:tcW w:w="25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API</w:t>
            </w:r>
          </w:p>
        </w:tc>
        <w:tc>
          <w:tcPr>
            <w:tcW w:w="6777" w:type="dxa"/>
            <w:tcBorders/>
          </w:tcPr>
          <w:p>
            <w:pPr>
              <w:pStyle w:val="Style77"/>
              <w:suppressAutoHyphens w:val="true"/>
              <w:spacing w:lineRule="auto" w:line="360" w:before="0" w:after="0"/>
              <w:rPr>
                <w:szCs w:val="24"/>
              </w:rPr>
            </w:pPr>
            <w:r>
              <w:rPr>
                <w:rFonts w:cs="Times New Roman"/>
                <w:kern w:val="0"/>
                <w:szCs w:val="24"/>
                <w:lang w:val="ru-RU" w:eastAsia="ru-RU" w:bidi="ar-SA"/>
              </w:rPr>
              <w:t>От англ. Application Programming Interface – интерфейс прикладного программирования, набор готовых классов, процедур, функций, структур и констант, предоставляемых приложением (библиотекой, сервисом) или операционной системой для использования во внешних программных продуктах</w:t>
            </w:r>
          </w:p>
        </w:tc>
      </w:tr>
    </w:tbl>
    <w:p>
      <w:pPr>
        <w:pStyle w:val="Heading1"/>
        <w:spacing w:lineRule="auto" w:line="276" w:before="0" w:after="0"/>
        <w:ind w:hanging="0"/>
        <w:jc w:val="center"/>
        <w:rPr>
          <w:rFonts w:ascii="Times New Roman" w:hAnsi="Times New Roman"/>
        </w:rPr>
      </w:pPr>
      <w:bookmarkStart w:id="3" w:name="_Toc45805834"/>
      <w:bookmarkStart w:id="4" w:name="_Toc53685316"/>
      <w:bookmarkStart w:id="5" w:name="_Toc160015023"/>
      <w:bookmarkStart w:id="6" w:name="_Toc44666757"/>
      <w:r>
        <w:rPr>
          <w:rFonts w:cs="Times New Roman" w:ascii="Times New Roman" w:hAnsi="Times New Roman"/>
          <w:szCs w:val="24"/>
        </w:rPr>
        <w:t>Общие сведения</w:t>
      </w:r>
      <w:bookmarkEnd w:id="3"/>
      <w:bookmarkEnd w:id="4"/>
      <w:bookmarkEnd w:id="5"/>
      <w:bookmarkEnd w:id="6"/>
    </w:p>
    <w:p>
      <w:pPr>
        <w:pStyle w:val="Heading2"/>
        <w:spacing w:lineRule="auto" w:line="276" w:before="0" w:after="0"/>
        <w:ind w:firstLine="709" w:left="-283"/>
        <w:rPr>
          <w:rFonts w:ascii="Times New Roman" w:hAnsi="Times New Roman"/>
        </w:rPr>
      </w:pPr>
      <w:bookmarkStart w:id="7" w:name="_Toc160015024"/>
      <w:bookmarkStart w:id="8" w:name="_Toc44666758"/>
      <w:bookmarkStart w:id="9" w:name="_Toc45805835"/>
      <w:bookmarkStart w:id="10" w:name="_Toc46308498"/>
      <w:bookmarkStart w:id="11" w:name="_Toc53685317"/>
      <w:r>
        <w:rPr>
          <w:rFonts w:cs="Times New Roman" w:ascii="Times New Roman" w:hAnsi="Times New Roman"/>
          <w:szCs w:val="24"/>
        </w:rPr>
        <w:t xml:space="preserve">Наименование </w:t>
      </w:r>
      <w:bookmarkEnd w:id="8"/>
      <w:bookmarkEnd w:id="9"/>
      <w:bookmarkEnd w:id="10"/>
      <w:bookmarkEnd w:id="11"/>
      <w:r>
        <w:rPr>
          <w:rFonts w:cs="Times New Roman" w:ascii="Times New Roman" w:hAnsi="Times New Roman"/>
          <w:szCs w:val="24"/>
        </w:rPr>
        <w:t xml:space="preserve">работ: </w:t>
      </w:r>
      <w:bookmarkStart w:id="12" w:name="_Toc160015025"/>
      <w:bookmarkEnd w:id="7"/>
      <w:r>
        <w:rPr>
          <w:rFonts w:cs="Times New Roman" w:ascii="Times New Roman" w:hAnsi="Times New Roman"/>
          <w:szCs w:val="22"/>
        </w:rPr>
        <w:t>Модернизация интеллектуальной транспортной системы Самарской области, предусматривающей автоматизацию процессов управления дорожным движением в Самарско-Тольяттинской агломерации</w:t>
      </w:r>
      <w:r>
        <w:rPr>
          <w:rFonts w:cs="Times New Roman" w:ascii="Times New Roman" w:hAnsi="Times New Roman"/>
          <w:szCs w:val="24"/>
        </w:rPr>
        <w:t xml:space="preserve">. </w:t>
      </w:r>
    </w:p>
    <w:p>
      <w:pPr>
        <w:pStyle w:val="Heading2"/>
        <w:spacing w:lineRule="auto" w:line="276" w:before="0" w:after="0"/>
        <w:ind w:firstLine="709" w:left="-283"/>
        <w:rPr>
          <w:rFonts w:ascii="Times New Roman" w:hAnsi="Times New Roman"/>
        </w:rPr>
      </w:pPr>
      <w:r>
        <w:rPr>
          <w:rFonts w:cs="Times New Roman" w:ascii="Times New Roman" w:hAnsi="Times New Roman"/>
          <w:szCs w:val="24"/>
        </w:rPr>
        <w:t>Место выполнения работ: Самарская область. Места установки оборудования представлены в приложении 3 к Техническому заданию.</w:t>
      </w:r>
      <w:bookmarkStart w:id="13" w:name="_Toc160015026"/>
      <w:bookmarkEnd w:id="12"/>
    </w:p>
    <w:p>
      <w:pPr>
        <w:pStyle w:val="Heading2"/>
        <w:spacing w:lineRule="auto" w:line="276" w:before="0" w:after="0"/>
        <w:ind w:firstLine="709" w:left="-283"/>
        <w:rPr>
          <w:rFonts w:ascii="Times New Roman" w:hAnsi="Times New Roman"/>
        </w:rPr>
      </w:pPr>
      <w:bookmarkEnd w:id="13"/>
      <w:r>
        <w:rPr>
          <w:rFonts w:cs="Times New Roman" w:ascii="Times New Roman" w:hAnsi="Times New Roman"/>
          <w:szCs w:val="24"/>
        </w:rPr>
        <w:t>Объекты модернизации:</w:t>
      </w:r>
    </w:p>
    <w:p>
      <w:pPr>
        <w:pStyle w:val="Heading3"/>
        <w:numPr>
          <w:ilvl w:val="0"/>
          <w:numId w:val="45"/>
        </w:numPr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  <w:b w:val="false"/>
          <w:lang w:bidi="ru-RU"/>
        </w:rPr>
        <w:t xml:space="preserve">Интеллектуальная транспортная система Самарской области. Региональный уровень. </w:t>
      </w:r>
    </w:p>
    <w:p>
      <w:pPr>
        <w:pStyle w:val="Heading3"/>
        <w:numPr>
          <w:ilvl w:val="0"/>
          <w:numId w:val="45"/>
        </w:numPr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  <w:b w:val="false"/>
          <w:lang w:bidi="ru-RU"/>
        </w:rPr>
        <w:t xml:space="preserve">Интеллектуальная транспортная система Самарской области. Муниципальный уровень г.о. Самара. </w:t>
      </w:r>
    </w:p>
    <w:p>
      <w:pPr>
        <w:pStyle w:val="Heading3"/>
        <w:numPr>
          <w:ilvl w:val="0"/>
          <w:numId w:val="45"/>
        </w:numPr>
        <w:spacing w:lineRule="auto" w:line="276" w:before="0" w:after="0"/>
        <w:rPr>
          <w:rFonts w:ascii="Times New Roman" w:hAnsi="Times New Roman"/>
        </w:rPr>
      </w:pPr>
      <w:r>
        <w:rPr>
          <w:rFonts w:ascii="Times New Roman" w:hAnsi="Times New Roman"/>
          <w:b w:val="false"/>
          <w:lang w:bidi="ru-RU"/>
        </w:rPr>
        <w:t>Интеллектуальная транспортная система Самарской области. Муниципальный уровень г.о. Тольятти.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bookmarkStart w:id="14" w:name="_Toc53685319"/>
      <w:bookmarkStart w:id="15" w:name="_Toc160015027"/>
      <w:bookmarkStart w:id="16" w:name="_Toc44666762"/>
      <w:bookmarkStart w:id="17" w:name="_Toc45805839"/>
      <w:r>
        <w:rPr>
          <w:rFonts w:cs="Times New Roman" w:ascii="Times New Roman" w:hAnsi="Times New Roman"/>
          <w:szCs w:val="24"/>
        </w:rPr>
        <w:t>Цели выполнения работ</w:t>
      </w:r>
      <w:bookmarkEnd w:id="14"/>
      <w:bookmarkEnd w:id="15"/>
      <w:bookmarkEnd w:id="16"/>
      <w:bookmarkEnd w:id="17"/>
      <w:r>
        <w:rPr>
          <w:rFonts w:cs="Times New Roman" w:ascii="Times New Roman" w:hAnsi="Times New Roman"/>
          <w:szCs w:val="24"/>
        </w:rPr>
        <w:t>: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повышение уровня безопасности дорожного движения, выработка эффективных решений с целью предотвращения ДТП и минимизация негативных последствий от произошедших ДТП;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оптимизация условий движения транспортных потоков на автомобильных дорогах городской агломерации для повышения их пропускной способности и снижения риска возникновения ДТП;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обеспечение высокого качества транспортного обслуживания всех пользователей;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снижение вредного воздействия транспортного комплекса на экосистему;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повышение эффективности функционирования транспорта и транспортной инфраструктуры городской агломерации;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повышение качества планирования и управления в области транспортного комплекса и транспортной инфраструктуры;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повышение эффективности контроля транспортно-эксплуатационного состояния автомобильных дорог;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повышение эффективности работы по ликвидации ЧС и их последствий.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Выполнение работ должно осуществляться с учетом требований следующих документов: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Федеральный закон от 08.11.07г.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34.601-90 «Информационная технология. Комплекс стандартов на автоматизированные системы. Автоматизированные системы. Стадии создания»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34.201-89 «Информационная технология. Комплекс стандартов на автоматизированные системы. Виды, комплектность и обозначена документов при создании автоматизированных систем»;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/>
      </w:pPr>
      <w:r>
        <w:rPr>
          <w:rStyle w:val="normaltextrun"/>
          <w:rFonts w:ascii="Times New Roman" w:hAnsi="Times New Roman"/>
        </w:rPr>
        <w:t>ГОСТ Р 21.101-2020 «Система проектной документации для строительства. Основные требования к проектной и рабочей документации»;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/>
      </w:pPr>
      <w:r>
        <w:rPr>
          <w:rStyle w:val="normaltextrun"/>
          <w:rFonts w:ascii="Times New Roman" w:hAnsi="Times New Roman"/>
        </w:rPr>
        <w:t>ГОСТ Р 2.105-2019 «Единая система конструкторской документации (ЕСКД). Общие требования к текстовым документам»</w:t>
      </w:r>
      <w:r>
        <w:rPr>
          <w:rStyle w:val="eop"/>
          <w:rFonts w:ascii="Times New Roman" w:hAnsi="Times New Roman"/>
        </w:rPr>
        <w:t>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33151-2014 «Дороги автомобильные общего пользования. Элементы обустройства. Технические требования. Правила применения»;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Р 50597-2017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«Правила устройства электроустановок»;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Р 2.105-2019 «Единая система конструкторской документации (ЕСКД). Общие требования к текстовым документам»;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Р 21.101-2020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21.701-2013 "Система проектной документации для строительства. Правила выполнения рабочей документации автомобильных дорог";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34.401-90 «Информационная технология. Комплекс стандартов на автоматизированные системы. Средства технические периферийные автоматизированных систем дорожного движения. Типы и технические требования».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ГОСТ Р 71092-2023 «Интеллектуальные транспортные системы. Требования к функциональной архитектуре интеграционной платформы интеллектуальных транспортных систем»;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СНиП 12-03-2001 Безопасность труда в строительстве. Часть 1. Общие требования;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ОДМ 218.6.019-2016 Отраслевой дорожный методологический документ. Рекомендации по организации движения и ограждению мест производства дорожных работ;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Распоряжение Минтранса России от 27 апреля 2024 года № АК-95-р «Об утверждении Методических рекомендаций по разработке заявок (включая локальные проекты по созданию и модернизации интеллектуальных транспортных систем)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«Внедрены интеллектуальные транспортные системы, предусматривающие автоматизацию процессов управления дорожным движением в городских агломерациях, включающих города с населением свыше 300 тысяч человек» в рамках федерального проекта «Общесистемные меры развития дорожного хозяйства» государственной программы Российской Федерации «Развитие транспортной системы»»;</w:t>
      </w:r>
    </w:p>
    <w:p>
      <w:pPr>
        <w:pStyle w:val="110"/>
        <w:numPr>
          <w:ilvl w:val="0"/>
          <w:numId w:val="2"/>
        </w:numPr>
        <w:spacing w:lineRule="auto" w:line="276"/>
        <w:ind w:firstLine="709" w:left="0"/>
        <w:rPr>
          <w:rFonts w:ascii="Times New Roman" w:hAnsi="Times New Roman"/>
        </w:rPr>
      </w:pPr>
      <w:bookmarkStart w:id="18" w:name="_Toc44084318"/>
      <w:bookmarkStart w:id="19" w:name="_Ref44605214"/>
      <w:bookmarkStart w:id="20" w:name="_Toc44666769"/>
      <w:r>
        <w:rPr>
          <w:rFonts w:ascii="Times New Roman" w:hAnsi="Times New Roman"/>
        </w:rPr>
        <w:t xml:space="preserve">Приказ Министерства транспорта Российской Федерации от 30.07.20г. </w:t>
        <w:br/>
        <w:t>№ 274 «Об утверждении Правил подготовки документации по организации дорожного движения».</w:t>
      </w:r>
      <w:bookmarkEnd w:id="18"/>
      <w:bookmarkEnd w:id="19"/>
      <w:bookmarkEnd w:id="20"/>
    </w:p>
    <w:p>
      <w:pPr>
        <w:pStyle w:val="110"/>
        <w:numPr>
          <w:ilvl w:val="0"/>
          <w:numId w:val="0"/>
        </w:numPr>
        <w:spacing w:lineRule="auto" w:line="276"/>
        <w:ind w:hanging="0" w:left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Heading1"/>
        <w:spacing w:lineRule="auto" w:line="276" w:before="0" w:after="0"/>
        <w:ind w:hanging="0"/>
        <w:jc w:val="center"/>
        <w:rPr>
          <w:rFonts w:ascii="Times New Roman" w:hAnsi="Times New Roman"/>
        </w:rPr>
      </w:pPr>
      <w:bookmarkStart w:id="21" w:name="_Toc160015029"/>
      <w:bookmarkStart w:id="22" w:name="_Toc44666801"/>
      <w:bookmarkEnd w:id="22"/>
      <w:r>
        <w:rPr>
          <w:rFonts w:cs="Times New Roman" w:ascii="Times New Roman" w:hAnsi="Times New Roman"/>
          <w:szCs w:val="24"/>
          <w:lang w:bidi="ru-RU"/>
        </w:rPr>
        <w:t>Требования к выполнению работ</w:t>
      </w:r>
      <w:bookmarkEnd w:id="21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bookmarkStart w:id="23" w:name="_Toc45805850"/>
      <w:bookmarkStart w:id="24" w:name="_Toc44666802"/>
      <w:bookmarkStart w:id="25" w:name="_Ref46992723"/>
      <w:bookmarkStart w:id="26" w:name="_Ref46999487"/>
      <w:bookmarkStart w:id="27" w:name="_Toc44666801_Копия_1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szCs w:val="24"/>
        </w:rPr>
        <w:t xml:space="preserve">В рамках исполнения договора Подрядчик выполняет модернизацию: </w:t>
      </w:r>
    </w:p>
    <w:p>
      <w:pPr>
        <w:pStyle w:val="Heading2"/>
        <w:numPr>
          <w:ilvl w:val="0"/>
          <w:numId w:val="0"/>
        </w:numPr>
        <w:spacing w:lineRule="auto" w:line="276" w:before="0" w:after="0"/>
        <w:ind w:hanging="0" w:left="709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подсистемы светофорного управления;</w:t>
      </w:r>
    </w:p>
    <w:p>
      <w:pPr>
        <w:pStyle w:val="Heading2"/>
        <w:numPr>
          <w:ilvl w:val="0"/>
          <w:numId w:val="0"/>
        </w:numPr>
        <w:spacing w:lineRule="auto" w:line="276" w:before="0" w:after="0"/>
        <w:ind w:hanging="0" w:left="709"/>
        <w:rPr>
          <w:rFonts w:ascii="Times New Roman" w:hAnsi="Times New Roman"/>
        </w:rPr>
      </w:pPr>
      <w:r>
        <w:rPr>
          <w:rFonts w:ascii="Times New Roman" w:hAnsi="Times New Roman"/>
        </w:rPr>
        <w:t>подсистемы мониторинга параметров транспортных потоков.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bookmarkStart w:id="28" w:name="_Toc160015030"/>
      <w:r>
        <w:rPr>
          <w:rFonts w:ascii="Times New Roman" w:hAnsi="Times New Roman"/>
          <w:szCs w:val="24"/>
        </w:rPr>
        <w:t>В рамках модернизации подсистемы мониторинга параметров транспортных потоков Подрядчик выполняет следующие мероприятия:</w:t>
      </w:r>
      <w:bookmarkEnd w:id="28"/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Обследование мест установки программно-аппаратных комплексов автоматического сбора статистических данных и ситуационной аналитики (далее – ПАК). </w:t>
      </w:r>
      <w:bookmarkStart w:id="29" w:name="_Toc160015031"/>
      <w:r>
        <w:rPr>
          <w:rFonts w:ascii="Times New Roman" w:hAnsi="Times New Roman"/>
          <w:color w:val="000000"/>
        </w:rPr>
        <w:t>По результатам обследования Подрядчик определяет конкретные места установки ПАК, а также потребность в установке дополнительных опор, метод прокладки кабельных линий и т.д.</w:t>
      </w:r>
      <w:bookmarkEnd w:id="29"/>
      <w:r>
        <w:rPr>
          <w:rFonts w:ascii="Times New Roman" w:hAnsi="Times New Roman"/>
          <w:color w:val="000000"/>
        </w:rPr>
        <w:t>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Разработка рабочей документации, проекта производства работ, программы и методики испытаний;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Согласование рабочей документации с Заказчиком и иными заинтересованными лицами;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Прокладка кабелей от точки подключения к сетям связи и электроснабжения до места размещения ПАК;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Установка опоры (при необходимости);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Монтаж ПАК на опоре;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Устройство заземления;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Пуско-наладка ПАК: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а. Юстировка объектива ПАК;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б. Настройка сетевых параметров;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в. Настройка зон интереса, полос движения, калибровка зоны контроля;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г. Настройка зон фиксации транспортных средств;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д. Настройка взаимодействия с сервером точного времени.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Интеграция смонтированных ПАК в существующее программное обеспечение Заказчика, в том числе приобретение необходимых лицензий, с передачей информации о транспортных потоках включая ГРЗ в программное обеспечение интеллектуальной транспортной системы Самарской области;</w:t>
      </w:r>
    </w:p>
    <w:p>
      <w:pPr>
        <w:pStyle w:val="Normal"/>
        <w:numPr>
          <w:ilvl w:val="0"/>
          <w:numId w:val="46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Подготовка исполнительной документации на выполненные работы.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Заключение сублицензионного договора между Подрядчиком и Заказчиком.</w:t>
      </w:r>
      <w:bookmarkStart w:id="30" w:name="_Toc160015032"/>
      <w:r>
        <w:rPr>
          <w:rFonts w:ascii="Times New Roman" w:hAnsi="Times New Roman"/>
          <w:szCs w:val="24"/>
        </w:rPr>
        <w:t xml:space="preserve"> Разработка рабочей документации, проекта производства работ, программы и методики испытаний выполняется силами и за счет Исполнителя.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Получение необходимых технических условий на размещение оборудования, прокладку кабельных линий, согласование рабочей документации с представителями заинтересованных организаций выполняются силами и за счет Исполнителя.</w:t>
      </w:r>
      <w:bookmarkStart w:id="31" w:name="_Toc160015033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Выполнение необходимых инженерных изысканий, проведение комплекса согласований для выполнения земляных работ с владельцами коммуникаций, собственниками автомобильных дорог и иных объектов, выполняются силами и за счет Исполнителя.</w:t>
      </w:r>
      <w:bookmarkStart w:id="32" w:name="_Toc160015034"/>
      <w:bookmarkEnd w:id="31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Оборудование должно соответствовать техническим характеристикам, указанным в приложении №2 к Техническому заданию. Применяемое оборудование необходимо согласовать с Заказчиком до начала производства работ.</w:t>
      </w:r>
      <w:bookmarkEnd w:id="32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Устанавливаемое оборудование должно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</w:t>
      </w:r>
      <w:bookmarkStart w:id="33" w:name="_Toc160015035"/>
      <w:r>
        <w:rPr>
          <w:rFonts w:ascii="Times New Roman" w:hAnsi="Times New Roman"/>
          <w:szCs w:val="24"/>
        </w:rPr>
        <w:t>влены потребительские свойства), включенное в единый реестр российской радиоэлектронной продукции. Оборудование должно поддерживать интеграцию с программным обеспечением Интеллектуальной транспортной системой (ИТС) Заказчика без необходимости доработок.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bookmarkStart w:id="34" w:name="_Toc160015036"/>
      <w:bookmarkEnd w:id="33"/>
      <w:r>
        <w:rPr>
          <w:rFonts w:ascii="Times New Roman" w:hAnsi="Times New Roman"/>
          <w:szCs w:val="24"/>
        </w:rPr>
        <w:t>При выполнении работ на проезжей части автомобильной дороги Подрядчик обязан обеспечить безопасность движения транспорта и пешеходов во время производства работ в соответствии с требованиями ГОСТ Р 58350-2019 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ОДМ 218.6.019-2016 «Рекомендации по организации движения и ограждению мест производства дорожных работ».</w:t>
      </w:r>
      <w:bookmarkEnd w:id="34"/>
      <w:r>
        <w:rPr>
          <w:rFonts w:ascii="Times New Roman" w:hAnsi="Times New Roman"/>
          <w:szCs w:val="24"/>
        </w:rPr>
        <w:t xml:space="preserve"> При необходимости разработать и согласовать с органами ГИБДД временную схему организации движения на время производства работ.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Подрядчик обеспечивает выполнение на объектах противопожарных мероприятий, мер по охране окружающей среды, уборку мусора в период производства работ.</w:t>
      </w:r>
      <w:bookmarkStart w:id="35" w:name="_Toc160015038"/>
      <w:bookmarkEnd w:id="35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Гарантийный срок на выполненные работы и примененное при этом оборудование составляет 36 (тридцать шесть) месяцев, на программное обеспечение – 60 (шестьдесят) месяцев, на иные элементы благоустройства – 60 (шестьдесят) месяцев. Исчисление гарантийных сроков на выполненные работы начинается с даты завершения работ, предусмотренных договором, либо с даты расторжения договора на уровне исполненных обязательств по согласованию сторон.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До начала приемки объекта в эксплуатацию Подрядчик передает Заказчику исполнительную документацию (на бумажном и электронных носителях), в том числе:</w:t>
      </w:r>
      <w:bookmarkStart w:id="36" w:name="_Toc160015038_Копия_1"/>
      <w:bookmarkEnd w:id="36"/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- журнал производства работ;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- акты освидетельствования скрытых работ;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- сертификаты, паспорта качества, протоколы испытаний, оригиналы паспортов и инструкции по эксплуатации (при необходимости).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bookmarkStart w:id="37" w:name="_Toc160015039"/>
      <w:r>
        <w:rPr>
          <w:rFonts w:ascii="Times New Roman" w:hAnsi="Times New Roman"/>
        </w:rPr>
        <w:t>Состав рабочей документации для комплекса работ по модернизации подсистемы светофорного управления и мониторинга параметров транспортных потоков:</w:t>
      </w:r>
      <w:bookmarkEnd w:id="37"/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Общие данные;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Схема организации связи;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Ситуационный план;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 xml:space="preserve">Схема размещения оборудования. 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План прокладки кабельных трасс (при необходимости);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План установки проектируемой опоры (при необходимости);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План прокладки кабелей в грунте (при необходимости)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Профиль кабельного перехода (при необходимости);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Схема структурная;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Таблица кабельных соединений;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Однолинейная схема;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Принципиальная электрическая схема;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Таблица кабельных соединений токораспределительной сети;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Типовая схема установки оборудования на опоре;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Типовая схема заземления;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Типовые узлы крепления кабельных линий (при необходимости);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 xml:space="preserve">приложения: 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спецификация оборудования, изделий и материалов;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ведомость объема работ;</w:t>
      </w:r>
    </w:p>
    <w:p>
      <w:pPr>
        <w:pStyle w:val="Normal"/>
        <w:numPr>
          <w:ilvl w:val="0"/>
          <w:numId w:val="47"/>
        </w:numPr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материалы согласований (при необходимости).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eastAsia="Calibri" w:ascii="Times New Roman" w:hAnsi="Times New Roman" w:eastAsiaTheme="minorHAnsi"/>
        </w:rPr>
        <w:t>Состав рабочей документации может дополняться по согласованию сторон.</w:t>
      </w:r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bookmarkStart w:id="38" w:name="_Toc160015040"/>
      <w:r>
        <w:rPr>
          <w:rFonts w:ascii="Times New Roman" w:hAnsi="Times New Roman"/>
        </w:rPr>
        <w:t>Рабочая и исполнительная документация должна быть передана Заказчику на бумажном носителе в 4 (четырех) экземплярах формата А4 и более и в электронном виде. Наименование файлов и папок на электронном носителе должно совпадать с наименованием документа на бумажном носителе. Язык документации – русский.</w:t>
      </w:r>
      <w:bookmarkEnd w:id="38"/>
    </w:p>
    <w:p>
      <w:pPr>
        <w:pStyle w:val="Heading2"/>
        <w:spacing w:lineRule="auto" w:line="276" w:before="0" w:after="0"/>
        <w:ind w:firstLine="709" w:left="0"/>
        <w:rPr>
          <w:rFonts w:ascii="Times New Roman" w:hAnsi="Times New Roman"/>
        </w:rPr>
      </w:pPr>
      <w:r>
        <w:rPr>
          <w:rFonts w:ascii="Times New Roman" w:hAnsi="Times New Roman"/>
        </w:rPr>
        <w:t>Экземпляр электронной версии, состав и информационное содержание документации которого, должны соответствовать оригиналу документации на бумажном носителе.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Электронная версия документации передается Заказчику в формате PDF с подписями ответственных лиц, сверстанная из исходных файлов специализированных программных комплексов, примененных при подготовке рабочей документации, без ухудшения качества содержания и сохранением стилей, шрифтов, свойств векторной графики и растровых изображений, а также в формате разработки. 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Количество файлов PDF электронной версии рабочей документации должно соответствовать количеству томов и книг бумажной версии проектной документации, а содержание и оформление должно быть идентичным.</w:t>
      </w:r>
    </w:p>
    <w:p>
      <w:pPr>
        <w:pStyle w:val="Normal"/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ab/>
        <w:t>Не допускается устанавливать в файлах:</w:t>
      </w:r>
    </w:p>
    <w:p>
      <w:pPr>
        <w:pStyle w:val="Normal"/>
        <w:numPr>
          <w:ilvl w:val="0"/>
          <w:numId w:val="48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опции запрета печати;</w:t>
      </w:r>
    </w:p>
    <w:p>
      <w:pPr>
        <w:pStyle w:val="Normal"/>
        <w:numPr>
          <w:ilvl w:val="0"/>
          <w:numId w:val="48"/>
        </w:numPr>
        <w:spacing w:lineRule="auto" w:line="276"/>
        <w:rPr>
          <w:rFonts w:ascii="Times New Roman" w:hAnsi="Times New Roman"/>
        </w:rPr>
      </w:pPr>
      <w:r>
        <w:rPr>
          <w:rFonts w:ascii="Times New Roman" w:hAnsi="Times New Roman"/>
        </w:rPr>
        <w:t>парольную защиту.</w:t>
      </w:r>
    </w:p>
    <w:p>
      <w:pPr>
        <w:pStyle w:val="116"/>
        <w:numPr>
          <w:ilvl w:val="0"/>
          <w:numId w:val="39"/>
        </w:numPr>
        <w:spacing w:before="0" w:after="0"/>
        <w:ind w:left="0"/>
        <w:rPr>
          <w:rFonts w:ascii="Times New Roman" w:hAnsi="Times New Roman" w:cs="Times New Roman"/>
          <w:szCs w:val="24"/>
        </w:rPr>
      </w:pPr>
      <w:bookmarkStart w:id="39" w:name="_Toc160015041"/>
      <w:bookmarkStart w:id="40" w:name="_Toc45805850_Копия_1"/>
      <w:bookmarkStart w:id="41" w:name="_Toc44666802_Копия_1"/>
      <w:bookmarkStart w:id="42" w:name="_Ref46992723_Копия_1"/>
      <w:bookmarkStart w:id="43" w:name="_Ref46999487_Копия_1"/>
      <w:bookmarkEnd w:id="30"/>
      <w:bookmarkEnd w:id="40"/>
      <w:bookmarkEnd w:id="41"/>
      <w:bookmarkEnd w:id="42"/>
      <w:bookmarkEnd w:id="43"/>
      <w:r>
        <w:rPr>
          <w:rFonts w:cs="Times New Roman" w:ascii="Times New Roman" w:hAnsi="Times New Roman"/>
          <w:szCs w:val="24"/>
        </w:rPr>
        <w:t xml:space="preserve">Требования к техническим характеристикам </w:t>
      </w:r>
      <w:bookmarkEnd w:id="39"/>
      <w:r>
        <w:rPr>
          <w:rFonts w:cs="Times New Roman" w:ascii="Times New Roman" w:hAnsi="Times New Roman"/>
          <w:szCs w:val="24"/>
        </w:rPr>
        <w:t>оборудования</w:t>
      </w:r>
    </w:p>
    <w:p>
      <w:pPr>
        <w:pStyle w:val="39"/>
        <w:numPr>
          <w:ilvl w:val="0"/>
          <w:numId w:val="0"/>
        </w:numPr>
        <w:ind w:hanging="0" w:left="0"/>
        <w:rPr>
          <w:szCs w:val="24"/>
          <w:lang w:bidi="ru-RU"/>
        </w:rPr>
      </w:pPr>
      <w:r>
        <w:rPr>
          <w:szCs w:val="24"/>
          <w:lang w:bidi="ru-RU"/>
        </w:rPr>
        <w:t xml:space="preserve">1.1. </w:t>
      </w:r>
      <w:r>
        <w:rPr>
          <w:szCs w:val="24"/>
          <w:lang w:bidi="ru-RU"/>
        </w:rPr>
        <w:t>Требования к программно-аппаратному комплексу автоматического сбора статистических данных и ситуационной аналитики</w:t>
      </w:r>
    </w:p>
    <w:tbl>
      <w:tblPr>
        <w:tblW w:w="4700" w:type="pct"/>
        <w:jc w:val="left"/>
        <w:tblInd w:w="0" w:type="dxa"/>
        <w:tblLayout w:type="fixed"/>
        <w:tblCellMar>
          <w:top w:w="0" w:type="dxa"/>
          <w:left w:w="115" w:type="dxa"/>
          <w:bottom w:w="0" w:type="dxa"/>
          <w:right w:w="115" w:type="dxa"/>
        </w:tblCellMar>
        <w:tblLook w:val="0000" w:noHBand="0" w:noVBand="0" w:firstColumn="0" w:lastRow="0" w:lastColumn="0" w:firstRow="0"/>
      </w:tblPr>
      <w:tblGrid>
        <w:gridCol w:w="4656"/>
        <w:gridCol w:w="4136"/>
      </w:tblGrid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Рабочий диапазон температур, </w:t>
            </w:r>
            <w:r>
              <w:rPr>
                <w:rFonts w:eastAsia="Cambria Math"/>
                <w:color w:val="000000"/>
                <w:sz w:val="20"/>
                <w:szCs w:val="20"/>
              </w:rPr>
              <w:t>°</w:t>
            </w:r>
            <w:r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 до +60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Относительная влажность при температуре окружающего воздуха +25 ºС, не более, %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Атмосферное давление, кПа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84-106,7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Степень защиты изделия,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IP66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Потребляемая мощность изделия, Вт, не более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Габаритные размеры, не более, мм: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видеокамера в термокожухе;</w:t>
            </w:r>
          </w:p>
          <w:p>
            <w:pPr>
              <w:pStyle w:val="Normal"/>
              <w:tabs>
                <w:tab w:val="clear" w:pos="708"/>
                <w:tab w:val="left" w:pos="742" w:leader="none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шкаф управления;</w:t>
            </w:r>
          </w:p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инфракрасный прожектор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</w:p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530х200х200</w:t>
            </w:r>
          </w:p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215х365х600</w:t>
            </w:r>
          </w:p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275х190х100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Масса изделия, не более, кг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Архитектура чипсета платы обработки видеоизображения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ARM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Количество ядер,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Частота, ГГц,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Мощность нейронного процессора,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  <w:lang w:val="en-US"/>
              </w:rPr>
              <w:t>TOPs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Графический ускоритель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Видеосенсор, Мп,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Разрешение видеопотока, (пиксели),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K (3840x2160)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Оперативная память RAM, GB,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Форматы сжатия видео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MJPEG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 xml:space="preserve">.264, </w:t>
            </w: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>.265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Частота кадров, к/с,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>Объектив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hd w:val="clear" w:color="auto" w:fill="FFFFFF" w:themeFill="background1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Съёмный, вариофокальный,</w:t>
            </w:r>
          </w:p>
          <w:p>
            <w:pPr>
              <w:pStyle w:val="Normal"/>
              <w:shd w:val="clear" w:color="auto" w:fill="FFFFFF" w:themeFill="background1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моторизированный,</w:t>
            </w:r>
          </w:p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11-50 мм, 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1,4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Возможно использование моторизированных объективов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Segoe UI"/>
                <w:color w:val="000000"/>
                <w:sz w:val="20"/>
                <w:szCs w:val="20"/>
                <w:shd w:fill="FFFFFF" w:val="clear"/>
              </w:rPr>
              <w:t>Возможность смены объектива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корпуса видеокамеры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(алюминий/</w:t>
            </w:r>
            <w:r>
              <w:rPr>
                <w:sz w:val="20"/>
                <w:szCs w:val="20"/>
                <w:lang w:val="en-US"/>
              </w:rPr>
              <w:t>ABS</w:t>
            </w:r>
            <w:r>
              <w:rPr>
                <w:sz w:val="20"/>
                <w:szCs w:val="20"/>
              </w:rPr>
              <w:t>)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Интерфейсы связи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Ethernet 10/</w:t>
            </w:r>
            <w:r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 xml:space="preserve">1000, </w:t>
            </w:r>
            <w:r>
              <w:rPr>
                <w:sz w:val="20"/>
                <w:szCs w:val="20"/>
                <w:lang w:val="en-US"/>
              </w:rPr>
              <w:t>GPS</w:t>
            </w:r>
            <w:r>
              <w:rPr>
                <w:sz w:val="20"/>
                <w:szCs w:val="20"/>
              </w:rPr>
              <w:t>/ГЛОНАСС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наработка на отказ, не менее, ч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срок службы изделия, лет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непрерывной работы в сутки, ч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24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определяемых пар марка/модель ТС, не менее, шт.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2000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контролируемых полос движения, шт., не менее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4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координат места расположения комплекса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Интеллектуальная обработка видеопотока с помощью подключения аналитических алгоритмов распознавания государственных регистрационных знаков (ГРЗ) и транспортных средств на основе нейронных сетей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Сохранение метаданных результатов распознавания в базе данных для дальнейших запросов по </w:t>
            </w:r>
            <w:r>
              <w:rPr>
                <w:sz w:val="20"/>
                <w:szCs w:val="20"/>
                <w:lang w:val="en-US"/>
              </w:rPr>
              <w:t>REST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API</w:t>
            </w:r>
            <w:r>
              <w:rPr>
                <w:sz w:val="20"/>
                <w:szCs w:val="20"/>
              </w:rPr>
              <w:t xml:space="preserve"> и для просмотра результатов работы аналитик в режиме просмотра архива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всех типов однострочных государственных регистрационных знаков (ГРЗ) транспортных средств, соответствующих ГОСТ Р 50577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транспортного средства по марке, модели и типу при отсутствии ГРЗ на транспортном средстве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типа транспортного средства (грузовой; легкий коммерческий; пассажирский; легковой; мотоциклы) с помощью аналитических алгоритмов в режиме офлайн без запроса к базам данных ГРЗ и транспортных средств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Одновременное распознавание всех транспортных средств в одном видеокадре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Фиксация полосы движения ТС и направления движения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Распознавание цвета ТС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Определение следующих параметров транспортного потока:</w:t>
            </w:r>
          </w:p>
          <w:p>
            <w:pPr>
              <w:pStyle w:val="Normal"/>
              <w:numPr>
                <w:ilvl w:val="0"/>
                <w:numId w:val="43"/>
              </w:numPr>
              <w:spacing w:lineRule="auto" w:line="240"/>
              <w:ind w:hanging="0"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средней интенсивности транспортного потока (общая, по полосам);</w:t>
            </w:r>
          </w:p>
          <w:p>
            <w:pPr>
              <w:pStyle w:val="Normal"/>
              <w:numPr>
                <w:ilvl w:val="0"/>
                <w:numId w:val="43"/>
              </w:numPr>
              <w:spacing w:lineRule="auto" w:line="240"/>
              <w:ind w:hanging="0"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средней плотности транспортного потока (общая, по полосам);</w:t>
            </w:r>
          </w:p>
          <w:p>
            <w:pPr>
              <w:pStyle w:val="Normal"/>
              <w:numPr>
                <w:ilvl w:val="0"/>
                <w:numId w:val="43"/>
              </w:numPr>
              <w:spacing w:lineRule="auto" w:line="240"/>
              <w:ind w:hanging="0"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средней скорости ТС (по полосам);</w:t>
            </w:r>
          </w:p>
          <w:p>
            <w:pPr>
              <w:pStyle w:val="Normal"/>
              <w:numPr>
                <w:ilvl w:val="0"/>
                <w:numId w:val="43"/>
              </w:numPr>
              <w:spacing w:lineRule="auto" w:line="240"/>
              <w:ind w:hanging="0"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среднего времени между прохождением ТС друг за другом;</w:t>
            </w:r>
          </w:p>
          <w:p>
            <w:pPr>
              <w:pStyle w:val="Normal"/>
              <w:numPr>
                <w:ilvl w:val="0"/>
                <w:numId w:val="43"/>
              </w:numPr>
              <w:spacing w:lineRule="auto" w:line="240"/>
              <w:ind w:hanging="0"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среднего расстояния между автомобилями.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eastAsia="Cambria Math"/>
                <w:color w:val="000000"/>
                <w:sz w:val="20"/>
                <w:szCs w:val="20"/>
              </w:rPr>
              <w:t>Наличие</w:t>
            </w:r>
          </w:p>
        </w:tc>
      </w:tr>
      <w:tr>
        <w:trPr>
          <w:trHeight w:val="70" w:hRule="atLeast"/>
        </w:trPr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поставки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Видеокамера в термокожухе, шкаф управления, инфракрасный прожектор</w:t>
            </w:r>
          </w:p>
        </w:tc>
      </w:tr>
    </w:tbl>
    <w:p>
      <w:pPr>
        <w:pStyle w:val="Normal"/>
        <w:rPr/>
      </w:pPr>
      <w:r>
        <w:rPr/>
      </w:r>
    </w:p>
    <w:p>
      <w:pPr>
        <w:pStyle w:val="116"/>
        <w:numPr>
          <w:ilvl w:val="0"/>
          <w:numId w:val="39"/>
        </w:numPr>
        <w:spacing w:before="0" w:after="0"/>
        <w:ind w:left="0"/>
        <w:jc w:val="center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br/>
      </w:r>
      <w:bookmarkStart w:id="44" w:name="_Toc160015042"/>
      <w:r>
        <w:rPr>
          <w:rFonts w:cs="Times New Roman" w:ascii="Times New Roman" w:hAnsi="Times New Roman"/>
          <w:szCs w:val="24"/>
        </w:rPr>
        <w:t xml:space="preserve">Адресный план размещения </w:t>
      </w:r>
      <w:bookmarkEnd w:id="44"/>
      <w:r>
        <w:rPr>
          <w:rFonts w:cs="Times New Roman" w:ascii="Times New Roman" w:hAnsi="Times New Roman"/>
          <w:szCs w:val="24"/>
        </w:rPr>
        <w:t>ОБОрудования</w:t>
      </w:r>
    </w:p>
    <w:p>
      <w:pPr>
        <w:pStyle w:val="Style69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0"/>
        <w:gridCol w:w="926"/>
        <w:gridCol w:w="926"/>
        <w:gridCol w:w="6662"/>
      </w:tblGrid>
      <w:tr>
        <w:trPr>
          <w:trHeight w:val="345" w:hRule="atLeast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r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Место размещения</w:t>
            </w:r>
          </w:p>
        </w:tc>
      </w:tr>
      <w:tr>
        <w:trPr>
          <w:trHeight w:val="345" w:hRule="atLeast"/>
        </w:trPr>
        <w:tc>
          <w:tcPr>
            <w:tcW w:w="8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ШДК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ПАК</w:t>
            </w:r>
          </w:p>
        </w:tc>
        <w:tc>
          <w:tcPr>
            <w:tcW w:w="66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Автомобильные дороги регионального и межмуниципального значения Самарской области</w:t>
            </w:r>
          </w:p>
        </w:tc>
      </w:tr>
      <w:tr>
        <w:trPr>
          <w:trHeight w:val="18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Шоссейная - ул. Казачья</w:t>
            </w:r>
          </w:p>
        </w:tc>
      </w:tr>
      <w:tr>
        <w:trPr>
          <w:trHeight w:val="9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Кряжское шоссе, ООТ «Казачий переезд»</w:t>
            </w:r>
          </w:p>
        </w:tc>
      </w:tr>
      <w:tr>
        <w:trPr>
          <w:trHeight w:val="8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Кряжское шоссе, ООТ «4-я Кряжская улица»</w:t>
            </w:r>
          </w:p>
        </w:tc>
      </w:tr>
      <w:tr>
        <w:trPr>
          <w:trHeight w:val="13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Новокуйбышевское  шоссе, ООТ «Ильинская церковь»</w:t>
            </w:r>
          </w:p>
        </w:tc>
      </w:tr>
      <w:tr>
        <w:trPr>
          <w:trHeight w:val="11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Новокуйбышевское шоссе ООТ «Улица Войкова»</w:t>
            </w:r>
          </w:p>
        </w:tc>
      </w:tr>
      <w:tr>
        <w:trPr>
          <w:trHeight w:val="16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Пугачевский тракт - Саратовский пер.</w:t>
            </w:r>
          </w:p>
        </w:tc>
      </w:tr>
      <w:tr>
        <w:trPr>
          <w:trHeight w:val="9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Пугачевский  тракт - Долотный  переулок</w:t>
            </w:r>
            <w:bookmarkStart w:id="45" w:name="_GoBack"/>
            <w:bookmarkEnd w:id="45"/>
          </w:p>
        </w:tc>
      </w:tr>
      <w:tr>
        <w:trPr>
          <w:trHeight w:val="12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Пугачевский  тракт - ул. Бакинская</w:t>
            </w:r>
          </w:p>
        </w:tc>
      </w:tr>
      <w:tr>
        <w:trPr>
          <w:trHeight w:val="11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Пугачевский  тракт, ООТ «Нефтяников»</w:t>
            </w:r>
          </w:p>
        </w:tc>
      </w:tr>
      <w:tr>
        <w:trPr>
          <w:trHeight w:val="15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Пугачевский тракт, д.14</w:t>
            </w:r>
          </w:p>
        </w:tc>
      </w:tr>
      <w:tr>
        <w:trPr>
          <w:trHeight w:val="8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Пугачевский  тракт - ул. Калининградская</w:t>
            </w:r>
          </w:p>
        </w:tc>
      </w:tr>
      <w:tr>
        <w:trPr>
          <w:trHeight w:val="13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Стромиловское шоссе - Грозненская</w:t>
            </w:r>
          </w:p>
        </w:tc>
      </w:tr>
      <w:tr>
        <w:trPr>
          <w:trHeight w:val="16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Стромиловское шоссе, ООТ «Расширение»</w:t>
            </w:r>
          </w:p>
        </w:tc>
      </w:tr>
      <w:tr>
        <w:trPr>
          <w:trHeight w:val="21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 пр. Карла Маркса - Ракитовское шоссе</w:t>
            </w:r>
          </w:p>
        </w:tc>
      </w:tr>
      <w:tr>
        <w:trPr>
          <w:trHeight w:val="8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пр. Карла Маркса - 12-я улица</w:t>
            </w:r>
          </w:p>
        </w:tc>
      </w:tr>
      <w:tr>
        <w:trPr>
          <w:trHeight w:val="24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 пр. Карла Маркса - 13-я улица</w:t>
            </w:r>
          </w:p>
        </w:tc>
      </w:tr>
      <w:tr>
        <w:trPr>
          <w:trHeight w:val="11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Автомагистраль «Центральная» - «Самара-Бугуруслан» - Петра-Дубрава</w:t>
            </w:r>
          </w:p>
        </w:tc>
      </w:tr>
      <w:tr>
        <w:trPr>
          <w:trHeight w:val="8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92D05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ул. Ново-Садовая - ул. Николая Панова</w:t>
            </w:r>
          </w:p>
        </w:tc>
      </w:tr>
      <w:tr>
        <w:trPr>
          <w:trHeight w:val="345" w:hRule="atLeast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D9D9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Автомобильные дороги местного значения г.о. Самары</w:t>
            </w:r>
          </w:p>
        </w:tc>
      </w:tr>
      <w:tr>
        <w:trPr>
          <w:trHeight w:val="12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Льва Толстого - ул. Фрунзе</w:t>
            </w:r>
          </w:p>
        </w:tc>
      </w:tr>
      <w:tr>
        <w:trPr>
          <w:trHeight w:val="16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Ракитовское  шоссе - ул. Олимпийская</w:t>
            </w:r>
          </w:p>
        </w:tc>
      </w:tr>
      <w:tr>
        <w:trPr>
          <w:trHeight w:val="9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Зубчаниновское  шоссе – ул. Товарная</w:t>
            </w:r>
          </w:p>
        </w:tc>
      </w:tr>
      <w:tr>
        <w:trPr>
          <w:trHeight w:val="12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Земеца - Заводское шоссе</w:t>
            </w:r>
          </w:p>
        </w:tc>
      </w:tr>
      <w:tr>
        <w:trPr>
          <w:trHeight w:val="17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Авроры - ул. Дыбенко</w:t>
            </w:r>
          </w:p>
        </w:tc>
      </w:tr>
      <w:tr>
        <w:trPr>
          <w:trHeight w:val="10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Фрунзе - ул. Некрасовская</w:t>
            </w:r>
          </w:p>
        </w:tc>
      </w:tr>
      <w:tr>
        <w:trPr>
          <w:trHeight w:val="20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Фрунзе - ул. Венцека</w:t>
            </w:r>
          </w:p>
        </w:tc>
      </w:tr>
      <w:tr>
        <w:trPr>
          <w:trHeight w:val="7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Чернореченская - ул. Владимирская</w:t>
            </w:r>
          </w:p>
        </w:tc>
      </w:tr>
      <w:tr>
        <w:trPr>
          <w:trHeight w:val="12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Главная (д.11) – ул. Тракторная</w:t>
            </w:r>
          </w:p>
        </w:tc>
      </w:tr>
      <w:tr>
        <w:trPr>
          <w:trHeight w:val="21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Южное шоссе, ООТ «Сельхозярмарка»</w:t>
            </w:r>
          </w:p>
        </w:tc>
      </w:tr>
      <w:tr>
        <w:trPr>
          <w:trHeight w:val="19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Ракитовское шоссе, 2с5</w:t>
            </w:r>
          </w:p>
        </w:tc>
      </w:tr>
      <w:tr>
        <w:trPr>
          <w:trHeight w:val="24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Заводское шоссе - ул. Ближняя</w:t>
            </w:r>
          </w:p>
        </w:tc>
      </w:tr>
      <w:tr>
        <w:trPr>
          <w:trHeight w:val="11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Заводское шоссе - пр. Мальцева</w:t>
            </w:r>
          </w:p>
        </w:tc>
      </w:tr>
      <w:tr>
        <w:trPr>
          <w:trHeight w:val="14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 ул. Мичурина - ул. Чкалова</w:t>
            </w:r>
          </w:p>
        </w:tc>
      </w:tr>
      <w:tr>
        <w:trPr>
          <w:trHeight w:val="13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пр. Кирова - пр. Карла Маркса</w:t>
            </w:r>
          </w:p>
        </w:tc>
      </w:tr>
      <w:tr>
        <w:trPr>
          <w:trHeight w:val="10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ул. Осипенко д. 38</w:t>
            </w:r>
          </w:p>
        </w:tc>
      </w:tr>
      <w:tr>
        <w:trPr>
          <w:trHeight w:val="9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ул. Лесная ООТ «Улица Осипенко»</w:t>
            </w:r>
          </w:p>
        </w:tc>
      </w:tr>
      <w:tr>
        <w:trPr>
          <w:trHeight w:val="7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Волжский проспект ООТ «Гостиница Волга»</w:t>
            </w:r>
          </w:p>
        </w:tc>
      </w:tr>
      <w:tr>
        <w:trPr>
          <w:trHeight w:val="18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ул. Агибалова - ул. Рабочая</w:t>
            </w:r>
          </w:p>
        </w:tc>
      </w:tr>
      <w:tr>
        <w:trPr>
          <w:trHeight w:val="15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 ул. Чапаевская - ул. Шостаковича</w:t>
            </w:r>
          </w:p>
        </w:tc>
      </w:tr>
      <w:tr>
        <w:trPr>
          <w:trHeight w:val="14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Самара, ул. Советской Армии - ул. Дыбенко</w:t>
            </w:r>
          </w:p>
        </w:tc>
      </w:tr>
      <w:tr>
        <w:trPr>
          <w:trHeight w:val="18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Самара, ул. Льва Толстого, ООТ «Железнодорожный вокзал»</w:t>
            </w:r>
          </w:p>
        </w:tc>
      </w:tr>
      <w:tr>
        <w:trPr>
          <w:trHeight w:val="345" w:hRule="atLeast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b/>
                <w:bCs/>
                <w:color w:val="000000"/>
                <w:sz w:val="20"/>
                <w:szCs w:val="20"/>
              </w:rPr>
              <w:t>Автомобильные дороги местного значения г.о. Тольятти</w:t>
            </w:r>
          </w:p>
        </w:tc>
      </w:tr>
      <w:tr>
        <w:trPr>
          <w:trHeight w:val="22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бул. 50 лет Октября – ул. Победы</w:t>
            </w:r>
          </w:p>
        </w:tc>
      </w:tr>
      <w:tr>
        <w:trPr>
          <w:trHeight w:val="19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Автостроителей – ул. Дзержинского</w:t>
            </w:r>
          </w:p>
        </w:tc>
      </w:tr>
      <w:tr>
        <w:trPr>
          <w:trHeight w:val="24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Борковская - Борковский проезд (Южное шоссе, 36/39)</w:t>
            </w:r>
          </w:p>
        </w:tc>
      </w:tr>
      <w:tr>
        <w:trPr>
          <w:trHeight w:val="175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Борковская – ул. Вокзальная (ООТ «Спецстрой»)</w:t>
            </w:r>
          </w:p>
        </w:tc>
      </w:tr>
      <w:tr>
        <w:trPr>
          <w:trHeight w:val="21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Борковская – ул. Северная</w:t>
            </w:r>
          </w:p>
        </w:tc>
      </w:tr>
      <w:tr>
        <w:trPr>
          <w:trHeight w:val="240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Ленинский пр. – ул. Маршала Жукова - ул. Ворошилова – ул. 40 лет Победы</w:t>
            </w:r>
          </w:p>
        </w:tc>
      </w:tr>
      <w:tr>
        <w:trPr>
          <w:trHeight w:val="178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Мира - ул. Голосова</w:t>
            </w:r>
          </w:p>
        </w:tc>
      </w:tr>
      <w:tr>
        <w:trPr>
          <w:trHeight w:val="168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Московский пр. – ул. Дзержинского – ул. Заставная</w:t>
            </w:r>
          </w:p>
        </w:tc>
      </w:tr>
      <w:tr>
        <w:trPr>
          <w:trHeight w:val="98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Новозаводская – ул. Комсомольская</w:t>
            </w:r>
          </w:p>
        </w:tc>
      </w:tr>
      <w:tr>
        <w:trPr>
          <w:trHeight w:val="253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Новозаводская – ул. Горького</w:t>
            </w:r>
          </w:p>
        </w:tc>
      </w:tr>
      <w:tr>
        <w:trPr>
          <w:trHeight w:val="183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Новозаводская - ул. Голосова – ул. Новопромышленная.</w:t>
            </w:r>
          </w:p>
        </w:tc>
      </w:tr>
      <w:tr>
        <w:trPr>
          <w:trHeight w:val="218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пр. Степана Разина - ул. Дзержинского – ул. Ботаническая</w:t>
            </w:r>
          </w:p>
        </w:tc>
      </w:tr>
      <w:tr>
        <w:trPr>
          <w:trHeight w:val="253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г. Тольятти, ул. Юбилейная - ул. Дзержинского – ул. Борковская</w:t>
            </w:r>
          </w:p>
        </w:tc>
      </w:tr>
      <w:tr>
        <w:trPr>
          <w:trHeight w:val="123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ListParagraph"/>
              <w:numPr>
                <w:ilvl w:val="0"/>
                <w:numId w:val="42"/>
              </w:numPr>
              <w:spacing w:lineRule="auto" w:line="240" w:before="0" w:after="0"/>
              <w:ind w:hanging="0" w:left="0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/>
              <w:spacing w:lineRule="auto" w:line="240"/>
              <w:jc w:val="center"/>
              <w:textAlignment w:val="auto"/>
              <w:rPr/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widowControl/>
              <w:spacing w:lineRule="auto" w:line="240"/>
              <w:jc w:val="left"/>
              <w:textAlignment w:val="auto"/>
              <w:rPr/>
            </w:pPr>
            <w:r>
              <w:rPr>
                <w:sz w:val="20"/>
                <w:szCs w:val="20"/>
              </w:rPr>
              <w:t>г. Тольятти, ул. Лесная - ул. Карла Маркса</w:t>
            </w:r>
          </w:p>
        </w:tc>
      </w:tr>
    </w:tbl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sectPr>
          <w:headerReference w:type="even" r:id="rId8"/>
          <w:headerReference w:type="default" r:id="rId9"/>
          <w:headerReference w:type="first" r:id="rId10"/>
          <w:footerReference w:type="even" r:id="rId11"/>
          <w:footerReference w:type="default" r:id="rId12"/>
          <w:footerReference w:type="first" r:id="rId13"/>
          <w:type w:val="nextPage"/>
          <w:pgSz w:w="11906" w:h="16838"/>
          <w:pgMar w:left="1701" w:right="850" w:gutter="0" w:header="709" w:top="1134" w:footer="403" w:bottom="1134"/>
          <w:pgNumType w:fmt="decimal"/>
          <w:formProt w:val="false"/>
          <w:textDirection w:val="lrTb"/>
          <w:docGrid w:type="default" w:linePitch="360" w:charSpace="0"/>
        </w:sect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right"/>
        <w:rPr>
          <w:b/>
          <w:bCs/>
        </w:rPr>
      </w:pPr>
      <w:r>
        <w:rPr>
          <w:b/>
          <w:bCs/>
        </w:rPr>
        <w:t>ПРИЛОЖЕНИЕ 3</w:t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jc w:val="center"/>
        <w:rPr>
          <w:b/>
          <w:bCs/>
        </w:rPr>
      </w:pPr>
      <w:r>
        <w:rPr>
          <w:b/>
          <w:bCs/>
        </w:rPr>
        <w:t>ВЕДОМОСТЬ ОБЪЕМОВ РАБОТ</w:t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tbl>
      <w:tblPr>
        <w:tblW w:w="14990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08"/>
        <w:gridCol w:w="2884"/>
        <w:gridCol w:w="8237"/>
        <w:gridCol w:w="1279"/>
        <w:gridCol w:w="1282"/>
      </w:tblGrid>
      <w:tr>
        <w:trPr>
          <w:trHeight w:val="746" w:hRule="atLeast"/>
        </w:trPr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Номера сметных расчетов (смет) и позиций в сметных расчетах (сметах)</w:t>
            </w:r>
          </w:p>
        </w:tc>
        <w:tc>
          <w:tcPr>
            <w:tcW w:w="8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конструктивных решений (элементов), комплексов (видов) работ, оборудования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(объем работ)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Подсистема мониторинга параметров транспортного потока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>
          <w:trHeight w:val="74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поз.1-17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программно-аппаратного комплекса автоматического сбора статистических данных и ситуационной аналитики «THOR-X3» и сетевого оборудования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поз.18-19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консоли 0,7м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поз.20-23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щита учетно-распределительного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поз.24-28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Подвес провода СИП-4 2х16 по опорам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8465,9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поз.31-32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кабеля ВВГ-Пнг(А)-LS 3х2,5 в трубе гофрированной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31,8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поз.33-34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кабеля ВВГ-Пнг(А)-LS 3х2,5 в щите учетно-распределительном, в шкафу дорожного контроллера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поз.35-36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кабеля ВВГ-Пнг(А)-LS 2х2,5 в трубе гофрированной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поз.37-38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кабеля ВВГ-Пнг(А)-LS 2х2,5 в шкафу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поз.39-40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кабеля парной скрутки ParLan F/UTP Cat5e PVC 4х2х0,52 в шкафу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поз.41-43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оптического кабеля INSTALL-FTTx 4 волокна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11408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поз.29-30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трубы гофрированной по опоре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521,5</w:t>
            </w:r>
          </w:p>
        </w:tc>
      </w:tr>
      <w:tr>
        <w:trPr>
          <w:trHeight w:val="74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поз.44-45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на кабельной площадке затухания  волоконно-оптического кабеля с числом волокон:  4. Измерение на смонтированном участке волоконно-оптического кабеля в двух направлениях на двух длинах волн с числом волокон: 4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поз.46-51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заземления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поз.52-53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провода ПуГВ 1х10-450 в трубе гофрированной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50,7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поз.54-55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Прокладка провода ПуГВ 1х10-450 в шкафу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поз.56-57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работы. Контур заземления в грунте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поз.58-66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работы. Контур заземления в тротуаре (асфальтобетоннное покрытие)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ЛС02-02-04, поз.67-74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работы. Контур заземления в плиточном покрытии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>
        <w:trPr>
          <w:trHeight w:val="276" w:hRule="atLeast"/>
        </w:trPr>
        <w:tc>
          <w:tcPr>
            <w:tcW w:w="1499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Подсистема мониторинга параметров транспортного потока. Подсистема видеонаблюдения, детектирования ДТП и ЧС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ЛС02-04-01 доп., поз.1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NETVISION FINDER. Лицензии на обработку данных с источника (камеры/направления)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499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Пусконаладочные работы. Подсистема мониторинга параметров транспортного потока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ЛС09-02-04, поз.1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Присоединение с количеством взаимосвязанных устройств  системы электропитания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ЛС09-02-04, поз.2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щита учетно-распределительного повышенным напряжением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ЛС09-02-04, поз.3-4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Измерение сопротивления изоляции мегаомметром кабельных и других линий напряжением до 1 кВ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ЛС09-02-04, поз.5-6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Проверка наличия цепи между заземлителями и заземленными элементами. Измерение сопротивления заземлителя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497" w:hRule="atLeast"/>
        </w:trPr>
        <w:tc>
          <w:tcPr>
            <w:tcW w:w="1499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Пусконаладочные работы. Подсистема мониторинга параметров транспортного потока. Подсистема видеонаблюдения, детектирования ДТП и ЧС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ЛС09-04-01 доп, поз.1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Функциональная настройка специального программного обеспечения агрегации данных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функция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</w:tr>
      <w:tr>
        <w:trPr>
          <w:trHeight w:val="276" w:hRule="atLeast"/>
        </w:trPr>
        <w:tc>
          <w:tcPr>
            <w:tcW w:w="1499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Пусконаладочные работы. Подсистема директивного управления транспортными потоками. Программное обеспечение</w:t>
            </w:r>
          </w:p>
        </w:tc>
      </w:tr>
      <w:tr>
        <w:trPr>
          <w:trHeight w:val="497" w:hRule="atLeast"/>
        </w:trPr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09-07-04 доп., поз.1</w:t>
            </w:r>
          </w:p>
        </w:tc>
        <w:tc>
          <w:tcPr>
            <w:tcW w:w="82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Подсистема директивного управления транспортными потоками. Программное обеспечение. Пуско-наладочные работы</w:t>
            </w:r>
          </w:p>
        </w:tc>
        <w:tc>
          <w:tcPr>
            <w:tcW w:w="12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p>
      <w:pPr>
        <w:pStyle w:val="110"/>
        <w:numPr>
          <w:ilvl w:val="0"/>
          <w:numId w:val="0"/>
        </w:numPr>
        <w:tabs>
          <w:tab w:val="clear" w:pos="708"/>
          <w:tab w:val="left" w:pos="1134" w:leader="none"/>
        </w:tabs>
        <w:ind w:hanging="0" w:left="0"/>
        <w:rPr/>
      </w:pPr>
      <w:r>
        <w:rPr/>
      </w:r>
    </w:p>
    <w:sectPr>
      <w:headerReference w:type="even" r:id="rId14"/>
      <w:headerReference w:type="default" r:id="rId15"/>
      <w:headerReference w:type="first" r:id="rId16"/>
      <w:footerReference w:type="even" r:id="rId17"/>
      <w:footerReference w:type="default" r:id="rId18"/>
      <w:footerReference w:type="first" r:id="rId19"/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Times New Roman Полужирный">
    <w:charset w:val="01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swiss"/>
    <w:pitch w:val="variable"/>
  </w:font>
  <w:font w:name="Cambria">
    <w:charset w:val="01"/>
    <w:family w:val="swiss"/>
    <w:pitch w:val="variable"/>
  </w:font>
  <w:font w:name="ISOCPEUR">
    <w:charset w:val="01"/>
    <w:family w:val="swiss"/>
    <w:pitch w:val="variable"/>
  </w:font>
  <w:font w:name="Arial"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GOST type A">
    <w:charset w:val="01"/>
    <w:family w:val="swiss"/>
    <w:pitch w:val="variable"/>
  </w:font>
  <w:font w:name="Calibri Light">
    <w:charset w:val="01"/>
    <w:family w:val="swiss"/>
    <w:pitch w:val="variable"/>
  </w:font>
  <w:font w:name="Verdana">
    <w:charset w:val="01"/>
    <w:family w:val="swiss"/>
    <w:pitch w:val="variable"/>
  </w:font>
  <w:font w:name="Roboto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7"/>
      <w:spacing w:before="120" w:after="0"/>
      <w:jc w:val="cen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7"/>
      <w:spacing w:before="120" w:after="0"/>
      <w:jc w:val="cen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001036469"/>
    </w:sdtPr>
    <w:sdtContent>
      <w:p>
        <w:pPr>
          <w:pStyle w:val="Head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Normal"/>
      <w:spacing w:lineRule="auto" w:line="24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space"/>
      <w:lvlText w:val="%1"/>
      <w:lvlJc w:val="left"/>
      <w:pPr>
        <w:tabs>
          <w:tab w:val="num" w:pos="0"/>
        </w:tabs>
        <w:ind w:left="0" w:firstLine="709"/>
      </w:pPr>
      <w:rPr>
        <w:i w:val="false"/>
        <w:b/>
      </w:rPr>
    </w:lvl>
    <w:lvl w:ilvl="1">
      <w:start w:val="1"/>
      <w:pStyle w:val="Heading2"/>
      <w:numFmt w:val="decimal"/>
      <w:suff w:val="space"/>
      <w:lvlText w:val="%1.%2"/>
      <w:lvlJc w:val="left"/>
      <w:pPr>
        <w:tabs>
          <w:tab w:val="num" w:pos="0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auto"/>
      </w:rPr>
    </w:lvl>
    <w:lvl w:ilvl="2">
      <w:start w:val="1"/>
      <w:pStyle w:val="Heading3"/>
      <w:numFmt w:val="decimal"/>
      <w:suff w:val="space"/>
      <w:lvlText w:val="%1.%2.%3"/>
      <w:lvlJc w:val="left"/>
      <w:pPr>
        <w:tabs>
          <w:tab w:val="num" w:pos="0"/>
        </w:tabs>
        <w:ind w:left="-141" w:firstLine="709"/>
      </w:pPr>
      <w:rPr>
        <w:b w:val="false"/>
      </w:rPr>
    </w:lvl>
    <w:lvl w:ilvl="3">
      <w:start w:val="1"/>
      <w:pStyle w:val="Heading4"/>
      <w:numFmt w:val="decimal"/>
      <w:suff w:val="space"/>
      <w:lvlText w:val="%1.%2.%3.%4"/>
      <w:lvlJc w:val="left"/>
      <w:pPr>
        <w:tabs>
          <w:tab w:val="num" w:pos="0"/>
        </w:tabs>
        <w:ind w:left="0" w:firstLine="709"/>
      </w:pPr>
      <w:rPr/>
    </w:lvl>
    <w:lvl w:ilvl="4">
      <w:start w:val="1"/>
      <w:pStyle w:val="Heading5"/>
      <w:numFmt w:val="decimal"/>
      <w:suff w:val="space"/>
      <w:lvlText w:val="%1.%2.%3.%4.%5"/>
      <w:lvlJc w:val="left"/>
      <w:pPr>
        <w:tabs>
          <w:tab w:val="num" w:pos="0"/>
        </w:tabs>
        <w:ind w:left="0" w:firstLine="709"/>
      </w:pPr>
      <w:rPr/>
    </w:lvl>
    <w:lvl w:ilvl="5">
      <w:start w:val="1"/>
      <w:pStyle w:val="Heading6"/>
      <w:numFmt w:val="decimal"/>
      <w:suff w:val="space"/>
      <w:lvlText w:val="%1.%2.%3.%4.%5.%6"/>
      <w:lvlJc w:val="left"/>
      <w:pPr>
        <w:tabs>
          <w:tab w:val="num" w:pos="0"/>
        </w:tabs>
        <w:ind w:left="0" w:firstLine="709"/>
      </w:pPr>
      <w:rPr/>
    </w:lvl>
    <w:lvl w:ilvl="6">
      <w:start w:val="1"/>
      <w:pStyle w:val="Heading7"/>
      <w:numFmt w:val="decimal"/>
      <w:suff w:val="space"/>
      <w:lvlText w:val="%1.%2.%3.%4.%5.%6.%7"/>
      <w:lvlJc w:val="left"/>
      <w:pPr>
        <w:tabs>
          <w:tab w:val="num" w:pos="0"/>
        </w:tabs>
        <w:ind w:left="0" w:firstLine="709"/>
      </w:pPr>
      <w:rPr/>
    </w:lvl>
    <w:lvl w:ilvl="7">
      <w:start w:val="1"/>
      <w:pStyle w:val="Heading8"/>
      <w:numFmt w:val="decimal"/>
      <w:suff w:val="space"/>
      <w:lvlText w:val="%1.%2.%3.%4.%5.%6.%7.%8"/>
      <w:lvlJc w:val="left"/>
      <w:pPr>
        <w:tabs>
          <w:tab w:val="num" w:pos="0"/>
        </w:tabs>
        <w:ind w:left="0" w:firstLine="709"/>
      </w:pPr>
      <w:rPr/>
    </w:lvl>
    <w:lvl w:ilvl="8">
      <w:start w:val="1"/>
      <w:pStyle w:val="Heading9"/>
      <w:numFmt w:val="decimal"/>
      <w:suff w:val="space"/>
      <w:lvlText w:val="%1.%2.%3.%4.%5.%6.%7.%8.%9"/>
      <w:lvlJc w:val="left"/>
      <w:pPr>
        <w:tabs>
          <w:tab w:val="num" w:pos="0"/>
        </w:tabs>
        <w:ind w:left="0" w:firstLine="709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135" w:hanging="425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0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7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4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1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6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328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/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/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2410" w:hanging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2410" w:hanging="0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2835" w:hanging="0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3402" w:hanging="0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3969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/>
    </w:lvl>
  </w:abstractNum>
  <w:abstractNum w:abstractNumId="7">
    <w:lvl w:ilvl="0">
      <w:start w:val="1"/>
      <w:numFmt w:val="decimal"/>
      <w:lvlText w:val="%1"/>
      <w:lvlJc w:val="left"/>
      <w:pPr>
        <w:tabs>
          <w:tab w:val="num" w:pos="1418"/>
        </w:tabs>
        <w:ind w:left="1418" w:hanging="567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1134"/>
        </w:tabs>
        <w:ind w:left="1134" w:hanging="42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suff w:val="nothing"/>
      <w:lvlText w:val="%1"/>
      <w:lvlJc w:val="center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Symbol" w:hint="default"/>
        <w:smallCaps w:val="false"/>
        <w:caps w:val="false"/>
        <w:dstrike w:val="false"/>
        <w:strike w:val="false"/>
        <w:vertAlign w:val="baseline"/>
        <w:position w:val="0"/>
        <w:sz w:val="0"/>
        <w:sz w:val="0"/>
        <w:spacing w:val="0"/>
        <w:i w:val="false"/>
        <w:u w:val="none" w:color="000000"/>
        <w:b w:val="false"/>
        <w:kern w:val="0"/>
        <w:effect w:val="none"/>
        <w:shd w:fill="000000" w:val="clear"/>
        <w:szCs w:val="0"/>
        <w:iCs w:val="false"/>
        <w:bCs w:val="false"/>
        <w:em w:val="none"/>
        <w:w w:val="100"/>
        <w:vanish w:val="false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/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737"/>
      </w:pPr>
      <w:rPr/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/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3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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none"/>
      <w:suff w:val="nothing"/>
      <w:lvlText w:val="--  "/>
      <w:lvlJc w:val="left"/>
      <w:pPr>
        <w:tabs>
          <w:tab w:val="num" w:pos="0"/>
        </w:tabs>
        <w:ind w:left="0" w:firstLine="624"/>
      </w:pPr>
      <w:rPr>
        <w:sz w:val="22"/>
        <w:spacing w:val="-20"/>
        <w:i w:val="false"/>
        <w:b w:val="false"/>
        <w:w w:val="100"/>
        <w:rFonts w:ascii="Arial" w:hAnsi="Arial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8"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37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b w:val="false"/>
        <w:rFonts w:ascii="Times New Roman" w:hAnsi="Times New Roman" w:cs="Times New Roman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0" w:hanging="1080"/>
      </w:pPr>
      <w:rPr>
        <w:sz w:val="28"/>
        <w:b w:val="false"/>
        <w:szCs w:val="28"/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09" w:hanging="1080"/>
      </w:pPr>
      <w:rPr>
        <w:sz w:val="28"/>
        <w:b w:val="false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585" w:hanging="1440"/>
      </w:pPr>
      <w:rPr>
        <w:sz w:val="28"/>
        <w:szCs w:val="28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01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803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232" w:hanging="180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0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-"/>
      <w:lvlJc w:val="left"/>
      <w:pPr>
        <w:tabs>
          <w:tab w:val="num" w:pos="0"/>
        </w:tabs>
        <w:ind w:left="221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74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5">
    <w:lvl w:ilvl="0">
      <w:start w:val="1"/>
      <w:numFmt w:val="bullet"/>
      <w:lvlText w:val="o"/>
      <w:lvlJc w:val="left"/>
      <w:pPr>
        <w:tabs>
          <w:tab w:val="num" w:pos="0"/>
        </w:tabs>
        <w:ind w:left="14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5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20" w:hanging="180"/>
      </w:pPr>
      <w:rPr>
        <w:rFonts w:cs="Times New Roman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8"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  <w:rPr>
        <w:sz w:val="24"/>
        <w:i w:val="false"/>
        <w:b w:val="false"/>
        <w:rFonts w:ascii="Times New Roman" w:hAnsi="Times New Roman"/>
      </w:rPr>
    </w:lvl>
    <w:lvl w:ilvl="1">
      <w:start w:val="1"/>
      <w:numFmt w:val="russianLower"/>
      <w:lvlText w:val="%2)"/>
      <w:lvlJc w:val="left"/>
      <w:pPr>
        <w:tabs>
          <w:tab w:val="num" w:pos="1985"/>
        </w:tabs>
        <w:ind w:left="1985" w:hanging="567"/>
      </w:pPr>
      <w:rPr>
        <w:sz w:val="24"/>
        <w:i w:val="false"/>
        <w:b w:val="false"/>
        <w:rFonts w:ascii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2552"/>
        </w:tabs>
        <w:ind w:left="2552" w:hanging="567"/>
      </w:pPr>
      <w:rPr/>
    </w:lvl>
    <w:lvl w:ilvl="3">
      <w:start w:val="1"/>
      <w:numFmt w:val="decimal"/>
      <w:lvlText w:val="%4."/>
      <w:lvlJc w:val="left"/>
      <w:pPr>
        <w:tabs>
          <w:tab w:val="num" w:pos="3119"/>
        </w:tabs>
        <w:ind w:left="3119" w:hanging="567"/>
      </w:pPr>
      <w:rPr/>
    </w:lvl>
    <w:lvl w:ilvl="4">
      <w:start w:val="1"/>
      <w:numFmt w:val="lowerLetter"/>
      <w:lvlText w:val="(%5)"/>
      <w:lvlJc w:val="left"/>
      <w:pPr>
        <w:tabs>
          <w:tab w:val="num" w:pos="3686"/>
        </w:tabs>
        <w:ind w:left="3686" w:hanging="567"/>
      </w:pPr>
      <w:rPr/>
    </w:lvl>
    <w:lvl w:ilvl="5">
      <w:start w:val="1"/>
      <w:numFmt w:val="lowerRoman"/>
      <w:lvlText w:val="(%6)"/>
      <w:lvlJc w:val="left"/>
      <w:pPr>
        <w:tabs>
          <w:tab w:val="num" w:pos="4253"/>
        </w:tabs>
        <w:ind w:left="4253" w:hanging="567"/>
      </w:pPr>
      <w:rPr/>
    </w:lvl>
    <w:lvl w:ilvl="6">
      <w:start w:val="1"/>
      <w:numFmt w:val="decimal"/>
      <w:lvlText w:val="%7."/>
      <w:lvlJc w:val="left"/>
      <w:pPr>
        <w:tabs>
          <w:tab w:val="num" w:pos="4820"/>
        </w:tabs>
        <w:ind w:left="4820" w:hanging="567"/>
      </w:pPr>
      <w:rPr/>
    </w:lvl>
    <w:lvl w:ilvl="7">
      <w:start w:val="1"/>
      <w:numFmt w:val="lowerLetter"/>
      <w:lvlText w:val="%8."/>
      <w:lvlJc w:val="left"/>
      <w:pPr>
        <w:tabs>
          <w:tab w:val="num" w:pos="5387"/>
        </w:tabs>
        <w:ind w:left="5387" w:hanging="567"/>
      </w:pPr>
      <w:rPr/>
    </w:lvl>
    <w:lvl w:ilvl="8">
      <w:start w:val="1"/>
      <w:numFmt w:val="lowerRoman"/>
      <w:lvlText w:val="%9."/>
      <w:lvlJc w:val="left"/>
      <w:pPr>
        <w:tabs>
          <w:tab w:val="num" w:pos="5954"/>
        </w:tabs>
        <w:ind w:left="5954" w:hanging="567"/>
      </w:pPr>
      <w:rPr/>
    </w:lvl>
  </w:abstractNum>
  <w:abstractNum w:abstractNumId="29">
    <w:lvl w:ilvl="0">
      <w:start w:val="1"/>
      <w:numFmt w:val="bullet"/>
      <w:lvlText w:val=""/>
      <w:lvlJc w:val="left"/>
      <w:pPr>
        <w:tabs>
          <w:tab w:val="num" w:pos="1077"/>
        </w:tabs>
        <w:ind w:left="1021" w:hanging="17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0">
    <w:lvl w:ilvl="0">
      <w:start w:val="1"/>
      <w:numFmt w:val="bullet"/>
      <w:lvlText w:val="−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cs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552"/>
        </w:tabs>
        <w:ind w:left="2552" w:hanging="567"/>
      </w:pPr>
      <w:rPr>
        <w:rFonts w:ascii="Wingdings" w:hAnsi="Wingdings" w:cs="Wingdings" w:hint="default"/>
      </w:rPr>
    </w:lvl>
    <w:lvl w:ilvl="3">
      <w:start w:val="1"/>
      <w:numFmt w:val="bullet"/>
      <w:lvlText w:val="o"/>
      <w:lvlJc w:val="left"/>
      <w:pPr>
        <w:tabs>
          <w:tab w:val="num" w:pos="3119"/>
        </w:tabs>
        <w:ind w:left="3119" w:hanging="567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tabs>
          <w:tab w:val="num" w:pos="3686"/>
        </w:tabs>
        <w:ind w:left="3686" w:hanging="567"/>
      </w:pPr>
      <w:rPr>
        <w:rFonts w:ascii="Symbol" w:hAnsi="Symbol" w:cs="Symbol" w:hint="default"/>
      </w:rPr>
    </w:lvl>
    <w:lvl w:ilvl="5">
      <w:start w:val="1"/>
      <w:numFmt w:val="bullet"/>
      <w:lvlText w:val=""/>
      <w:lvlJc w:val="left"/>
      <w:pPr>
        <w:tabs>
          <w:tab w:val="num" w:pos="4253"/>
        </w:tabs>
        <w:ind w:left="4253" w:hanging="567"/>
      </w:pPr>
      <w:rPr>
        <w:rFonts w:ascii="Wingdings" w:hAnsi="Wingdings" w:cs="Wingdings" w:hint="default"/>
      </w:rPr>
    </w:lvl>
    <w:lvl w:ilvl="6">
      <w:start w:val="1"/>
      <w:numFmt w:val="bullet"/>
      <w:lvlText w:val="o"/>
      <w:lvlJc w:val="left"/>
      <w:pPr>
        <w:tabs>
          <w:tab w:val="num" w:pos="4820"/>
        </w:tabs>
        <w:ind w:left="4820" w:hanging="567"/>
      </w:pPr>
      <w:rPr>
        <w:rFonts w:ascii="Courier New" w:hAnsi="Courier New" w:cs="Courier New" w:hint="default"/>
      </w:rPr>
    </w:lvl>
    <w:lvl w:ilvl="7">
      <w:start w:val="1"/>
      <w:numFmt w:val="bullet"/>
      <w:lvlText w:val=""/>
      <w:lvlJc w:val="left"/>
      <w:pPr>
        <w:tabs>
          <w:tab w:val="num" w:pos="5387"/>
        </w:tabs>
        <w:ind w:left="5387" w:hanging="567"/>
      </w:pPr>
      <w:rPr>
        <w:rFonts w:ascii="Symbol" w:hAnsi="Symbol" w:cs="Symbol" w:hint="default"/>
      </w:rPr>
    </w:lvl>
    <w:lvl w:ilvl="8">
      <w:start w:val="1"/>
      <w:numFmt w:val="bullet"/>
      <w:lvlText w:val=""/>
      <w:lvlJc w:val="left"/>
      <w:pPr>
        <w:tabs>
          <w:tab w:val="num" w:pos="5954"/>
        </w:tabs>
        <w:ind w:left="5954" w:hanging="567"/>
      </w:pPr>
      <w:rPr>
        <w:rFonts w:ascii="Wingdings" w:hAnsi="Wingdings" w:cs="Wingdings" w:hint="default"/>
      </w:rPr>
    </w:lvl>
  </w:abstractNum>
  <w:abstractNum w:abstractNumId="31">
    <w:lvl w:ilvl="0">
      <w:start w:val="1"/>
      <w:numFmt w:val="bullet"/>
      <w:lvlText w:val=""/>
      <w:lvlJc w:val="left"/>
      <w:pPr>
        <w:tabs>
          <w:tab w:val="num" w:pos="0"/>
        </w:tabs>
        <w:ind w:left="1595" w:hanging="176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88" w:hanging="176"/>
      </w:pPr>
      <w:rPr/>
    </w:lvl>
    <w:lvl w:ilvl="2">
      <w:start w:val="1"/>
      <w:numFmt w:val="bullet"/>
      <w:lvlText w:val=""/>
      <w:lvlJc w:val="left"/>
      <w:pPr>
        <w:tabs>
          <w:tab w:val="num" w:pos="0"/>
        </w:tabs>
        <w:ind w:left="2608" w:hanging="176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28" w:hanging="176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48" w:hanging="176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68" w:hanging="176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88" w:hanging="176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08" w:hanging="176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28" w:hanging="176"/>
      </w:pPr>
      <w:rPr>
        <w:rFonts w:ascii="Wingdings" w:hAnsi="Wingdings" w:cs="Wingdings" w:hint="default"/>
      </w:rPr>
    </w:lvl>
  </w:abstractNum>
  <w:abstractNum w:abstractNumId="3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lvl w:ilvl="0">
      <w:start w:val="1"/>
      <w:numFmt w:val="russianUpper"/>
      <w:lvlText w:val="Приложение %1"/>
      <w:lvlJc w:val="left"/>
      <w:pPr>
        <w:tabs>
          <w:tab w:val="num" w:pos="0"/>
        </w:tabs>
        <w:ind w:left="927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/>
        <w:kern w:val="0"/>
        <w:w w:val="100"/>
        <w:vanish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34">
    <w:lvl w:ilvl="0">
      <w:start w:val="1"/>
      <w:numFmt w:val="russianUpper"/>
      <w:lvlText w:val="ПРИЛОЖЕНИЕ %1"/>
      <w:lvlJc w:val="left"/>
      <w:pPr>
        <w:tabs>
          <w:tab w:val="num" w:pos="851"/>
        </w:tabs>
        <w:ind w:left="0" w:firstLine="851"/>
      </w:pPr>
      <w:rPr>
        <w:caps/>
        <w:sz w:val="24"/>
        <w:rFonts w:ascii="Arial" w:hAnsi="Arial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0" w:firstLine="851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851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851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851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851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35">
    <w:lvl w:ilvl="0">
      <w:start w:val="1"/>
      <w:numFmt w:val="russianLower"/>
      <w:lvlText w:val="%1)"/>
      <w:lvlJc w:val="left"/>
      <w:pPr>
        <w:tabs>
          <w:tab w:val="num" w:pos="1135"/>
        </w:tabs>
        <w:ind w:left="1135" w:hanging="425"/>
      </w:pPr>
      <w:rPr/>
    </w:lvl>
    <w:lvl w:ilvl="1">
      <w:start w:val="1"/>
      <w:numFmt w:val="decimal"/>
      <w:lvlText w:val="%2)"/>
      <w:lvlJc w:val="left"/>
      <w:pPr>
        <w:tabs>
          <w:tab w:val="num" w:pos="1844"/>
        </w:tabs>
        <w:ind w:left="1844" w:hanging="567"/>
      </w:pPr>
      <w:rPr/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6">
    <w:lvl w:ilvl="0">
      <w:start w:val="1"/>
      <w:numFmt w:val="bullet"/>
      <w:lvlText w:val=""/>
      <w:lvlJc w:val="left"/>
      <w:pPr>
        <w:tabs>
          <w:tab w:val="num" w:pos="0"/>
        </w:tabs>
        <w:ind w:left="248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 w:hint="default"/>
      </w:rPr>
    </w:lvl>
  </w:abstractNum>
  <w:abstractNum w:abstractNumId="37">
    <w:lvl w:ilvl="0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0"/>
        </w:tabs>
        <w:ind w:left="992" w:hanging="357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378" w:hanging="357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 w:cs="Wingdings" w:hint="default"/>
      </w:rPr>
    </w:lvl>
  </w:abstractNum>
  <w:abstractNum w:abstractNumId="39">
    <w:lvl w:ilvl="0">
      <w:start w:val="1"/>
      <w:numFmt w:val="decimal"/>
      <w:suff w:val="space"/>
      <w:lvlText w:val="Приложение %1"/>
      <w:lvlJc w:val="left"/>
      <w:pPr>
        <w:tabs>
          <w:tab w:val="num" w:pos="0"/>
        </w:tabs>
        <w:ind w:left="4679" w:hanging="0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3544" w:firstLine="709"/>
      </w:pPr>
      <w:rPr>
        <w:b/>
        <w:bCs/>
      </w:rPr>
    </w:lvl>
    <w:lvl w:ilvl="2">
      <w:start w:val="1"/>
      <w:numFmt w:val="decimal"/>
      <w:suff w:val="space"/>
      <w:lvlText w:val="%2.%3."/>
      <w:lvlJc w:val="left"/>
      <w:pPr>
        <w:tabs>
          <w:tab w:val="num" w:pos="0"/>
        </w:tabs>
        <w:ind w:left="1" w:firstLine="709"/>
      </w:pPr>
      <w:rPr/>
    </w:lvl>
    <w:lvl w:ilvl="3">
      <w:start w:val="1"/>
      <w:numFmt w:val="decimal"/>
      <w:suff w:val="space"/>
      <w:lvlText w:val="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0">
    <w:lvl w:ilvl="0">
      <w:start w:val="1"/>
      <w:numFmt w:val="bullet"/>
      <w:lvlText w:val=""/>
      <w:lvlJc w:val="left"/>
      <w:pPr>
        <w:tabs>
          <w:tab w:val="num" w:pos="1418"/>
        </w:tabs>
        <w:ind w:left="1418" w:hanging="45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lvl w:ilvl="0">
      <w:start w:val="1"/>
      <w:numFmt w:val="bullet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kern w:val="0"/>
        <w:effect w:val="none"/>
        <w:iCs w:val="false"/>
        <w:em w:val="none"/>
        <w:vanish w:val="false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506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4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3">
    <w:lvl w:ilvl="0">
      <w:start w:val="1"/>
      <w:numFmt w:val="bullet"/>
      <w:lvlText w:val="–"/>
      <w:lvlJc w:val="left"/>
      <w:pPr>
        <w:tabs>
          <w:tab w:val="num" w:pos="0"/>
        </w:tabs>
        <w:ind w:left="7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44">
    <w:lvl w:ilvl="0">
      <w:start w:val="1"/>
      <w:numFmt w:val="bullet"/>
      <w:lvlText w:val="-"/>
      <w:lvlJc w:val="left"/>
      <w:pPr>
        <w:tabs>
          <w:tab w:val="num" w:pos="0"/>
        </w:tabs>
        <w:ind w:left="1713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5"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931"/>
        </w:tabs>
        <w:ind w:left="193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291"/>
        </w:tabs>
        <w:ind w:left="229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011"/>
        </w:tabs>
        <w:ind w:left="301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371"/>
        </w:tabs>
        <w:ind w:left="337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091"/>
        </w:tabs>
        <w:ind w:left="409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451"/>
        </w:tabs>
        <w:ind w:left="4451" w:hanging="360"/>
      </w:pPr>
      <w:rPr>
        <w:rFonts w:ascii="OpenSymbol" w:hAnsi="OpenSymbol" w:cs="OpenSymbol" w:hint="default"/>
      </w:rPr>
    </w:lvl>
  </w:abstractNum>
  <w:abstractNum w:abstractNumId="4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List Bullet" w:qFormat="1"/>
    <w:lsdException w:name="List Number 4" w:qFormat="1"/>
    <w:lsdException w:name="List Number 5" w:qFormat="1"/>
    <w:lsdException w:name="Title" w:uiPriority="10" w:semiHidden="0" w:unhideWhenUsed="0" w:qFormat="1"/>
    <w:lsdException w:name="Default Paragraph Font" w:uiPriority="1"/>
    <w:lsdException w:name="Body Text" w:qFormat="1"/>
    <w:lsdException w:name="Subtitle" w:uiPriority="11" w:semiHidden="0" w:unhideWhenUsed="0" w:qFormat="1"/>
    <w:lsdException w:name="Date" w:uiPriority="0" w:qFormat="1"/>
    <w:lsdException w:name="Block Text" w:uiPriority="9" w:qFormat="1"/>
    <w:lsdException w:name="Strong" w:uiPriority="22" w:semiHidden="0" w:unhideWhenUsed="0" w:qFormat="1"/>
    <w:lsdException w:name="Emphasis" w:uiPriority="20" w:semiHidden="0" w:unhideWhenUsed="0" w:qFormat="1"/>
    <w:lsdException w:name="HTML Address" w:uiPriority="0"/>
    <w:lsdException w:name="Table Grid" w:uiPriority="59" w:semiHidden="0" w:unhideWhenUsed="0" w:qFormat="1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 w:qFormat="1"/>
    <w:lsdException w:name="TOC Heading" w:uiPriority="39" w:qFormat="1"/>
  </w:latentStyles>
  <w:style w:type="paragraph" w:styleId="Normal" w:default="1">
    <w:name w:val="Normal"/>
    <w:qFormat/>
    <w:rsid w:val="007a1f0f"/>
    <w:pPr>
      <w:widowControl w:val="false"/>
      <w:suppressAutoHyphens w:val="true"/>
      <w:bidi w:val="0"/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Heading2"/>
    <w:link w:val="1"/>
    <w:uiPriority w:val="9"/>
    <w:qFormat/>
    <w:rsid w:val="00ee7f32"/>
    <w:pPr>
      <w:keepNext w:val="true"/>
      <w:keepLines/>
      <w:pageBreakBefore/>
      <w:widowControl/>
      <w:numPr>
        <w:ilvl w:val="0"/>
        <w:numId w:val="1"/>
      </w:numPr>
      <w:suppressAutoHyphens w:val="true"/>
      <w:spacing w:before="240" w:after="240"/>
      <w:outlineLvl w:val="0"/>
    </w:pPr>
    <w:rPr>
      <w:rFonts w:cs="Arial"/>
      <w:b/>
      <w:bCs/>
      <w:caps/>
      <w:kern w:val="2"/>
      <w:szCs w:val="32"/>
    </w:rPr>
  </w:style>
  <w:style w:type="paragraph" w:styleId="Heading2">
    <w:name w:val="heading 2"/>
    <w:basedOn w:val="Normal"/>
    <w:next w:val="Heading3"/>
    <w:link w:val="2"/>
    <w:uiPriority w:val="9"/>
    <w:qFormat/>
    <w:rsid w:val="00277044"/>
    <w:pPr>
      <w:keepNext w:val="true"/>
      <w:keepLines/>
      <w:widowControl/>
      <w:numPr>
        <w:ilvl w:val="1"/>
        <w:numId w:val="1"/>
      </w:numPr>
      <w:suppressAutoHyphens w:val="true"/>
      <w:spacing w:before="240" w:after="240"/>
      <w:outlineLvl w:val="1"/>
    </w:pPr>
    <w:rPr>
      <w:rFonts w:cs="Arial"/>
      <w:bCs/>
      <w:iCs/>
      <w:szCs w:val="28"/>
      <w:lang w:bidi="ru-RU"/>
    </w:rPr>
  </w:style>
  <w:style w:type="paragraph" w:styleId="Heading3">
    <w:name w:val="heading 3"/>
    <w:basedOn w:val="Normal"/>
    <w:next w:val="Style55"/>
    <w:link w:val="3"/>
    <w:uiPriority w:val="9"/>
    <w:qFormat/>
    <w:rsid w:val="00ec0ae9"/>
    <w:pPr>
      <w:keepNext w:val="true"/>
      <w:keepLines/>
      <w:widowControl/>
      <w:numPr>
        <w:ilvl w:val="2"/>
        <w:numId w:val="1"/>
      </w:numPr>
      <w:suppressAutoHyphens w:val="true"/>
      <w:spacing w:before="240" w:after="240"/>
      <w:outlineLvl w:val="2"/>
    </w:pPr>
    <w:rPr>
      <w:b/>
      <w:bCs/>
      <w:szCs w:val="26"/>
    </w:rPr>
  </w:style>
  <w:style w:type="paragraph" w:styleId="Heading4">
    <w:name w:val="heading 4"/>
    <w:basedOn w:val="Normal"/>
    <w:next w:val="Style55"/>
    <w:link w:val="4"/>
    <w:uiPriority w:val="9"/>
    <w:qFormat/>
    <w:rsid w:val="00ee7f32"/>
    <w:pPr>
      <w:keepNext w:val="true"/>
      <w:keepLines/>
      <w:widowControl/>
      <w:numPr>
        <w:ilvl w:val="3"/>
        <w:numId w:val="1"/>
      </w:numPr>
      <w:tabs>
        <w:tab w:val="clear" w:pos="708"/>
        <w:tab w:val="left" w:pos="993" w:leader="none"/>
      </w:tabs>
      <w:suppressAutoHyphens w:val="true"/>
      <w:spacing w:before="240" w:after="240"/>
      <w:outlineLvl w:val="3"/>
    </w:pPr>
    <w:rPr>
      <w:rFonts w:cs="Arial"/>
      <w:b/>
      <w:bCs/>
      <w:szCs w:val="26"/>
    </w:rPr>
  </w:style>
  <w:style w:type="paragraph" w:styleId="Heading5">
    <w:name w:val="heading 5"/>
    <w:basedOn w:val="Normal"/>
    <w:next w:val="Style55"/>
    <w:link w:val="5"/>
    <w:uiPriority w:val="9"/>
    <w:qFormat/>
    <w:rsid w:val="00ee7f32"/>
    <w:pPr>
      <w:keepNext w:val="true"/>
      <w:keepLines/>
      <w:widowControl/>
      <w:numPr>
        <w:ilvl w:val="4"/>
        <w:numId w:val="1"/>
      </w:numPr>
      <w:suppressAutoHyphens w:val="true"/>
      <w:spacing w:before="240" w:after="240"/>
      <w:outlineLvl w:val="4"/>
    </w:pPr>
    <w:rPr>
      <w:rFonts w:cs="Arial"/>
      <w:bCs/>
      <w:szCs w:val="26"/>
    </w:rPr>
  </w:style>
  <w:style w:type="paragraph" w:styleId="Heading6">
    <w:name w:val="heading 6"/>
    <w:basedOn w:val="Normal"/>
    <w:next w:val="Style55"/>
    <w:link w:val="6"/>
    <w:uiPriority w:val="9"/>
    <w:qFormat/>
    <w:rsid w:val="00ee7f32"/>
    <w:pPr>
      <w:keepNext w:val="true"/>
      <w:keepLines/>
      <w:widowControl/>
      <w:numPr>
        <w:ilvl w:val="5"/>
        <w:numId w:val="1"/>
      </w:numPr>
      <w:suppressAutoHyphens w:val="true"/>
      <w:spacing w:before="240" w:after="240"/>
      <w:outlineLvl w:val="5"/>
    </w:pPr>
    <w:rPr/>
  </w:style>
  <w:style w:type="paragraph" w:styleId="Heading7">
    <w:name w:val="heading 7"/>
    <w:basedOn w:val="Normal"/>
    <w:next w:val="Style55"/>
    <w:link w:val="7"/>
    <w:uiPriority w:val="9"/>
    <w:qFormat/>
    <w:rsid w:val="003f3657"/>
    <w:pPr>
      <w:keepNext w:val="true"/>
      <w:keepLines/>
      <w:widowControl/>
      <w:numPr>
        <w:ilvl w:val="6"/>
        <w:numId w:val="1"/>
      </w:numPr>
      <w:suppressAutoHyphens w:val="true"/>
      <w:spacing w:before="240" w:after="240"/>
      <w:outlineLvl w:val="6"/>
    </w:pPr>
    <w:rPr/>
  </w:style>
  <w:style w:type="paragraph" w:styleId="Heading8">
    <w:name w:val="heading 8"/>
    <w:basedOn w:val="Normal"/>
    <w:next w:val="Style55"/>
    <w:link w:val="8"/>
    <w:uiPriority w:val="9"/>
    <w:qFormat/>
    <w:rsid w:val="009f1bf3"/>
    <w:pPr>
      <w:keepNext w:val="true"/>
      <w:keepLines/>
      <w:widowControl/>
      <w:numPr>
        <w:ilvl w:val="7"/>
        <w:numId w:val="1"/>
      </w:numPr>
      <w:suppressAutoHyphens w:val="true"/>
      <w:spacing w:before="240" w:after="240"/>
      <w:outlineLvl w:val="7"/>
    </w:pPr>
    <w:rPr>
      <w:szCs w:val="20"/>
    </w:rPr>
  </w:style>
  <w:style w:type="paragraph" w:styleId="Heading9">
    <w:name w:val="heading 9"/>
    <w:basedOn w:val="Normal"/>
    <w:next w:val="Style55"/>
    <w:link w:val="9"/>
    <w:uiPriority w:val="9"/>
    <w:qFormat/>
    <w:rsid w:val="001b7869"/>
    <w:pPr>
      <w:keepNext w:val="true"/>
      <w:keepLines/>
      <w:widowControl/>
      <w:numPr>
        <w:ilvl w:val="8"/>
        <w:numId w:val="1"/>
      </w:numPr>
      <w:suppressAutoHyphens w:val="true"/>
      <w:spacing w:before="240" w:after="240"/>
      <w:outlineLvl w:val="8"/>
    </w:pPr>
    <w:rPr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_Основной с красной строки Знак"/>
    <w:link w:val="Style55"/>
    <w:qFormat/>
    <w:rsid w:val="00ee7f32"/>
    <w:rPr>
      <w:rFonts w:ascii="Times New Roman" w:hAnsi="Times New Roman" w:eastAsia="Times New Roman"/>
      <w:sz w:val="24"/>
      <w:szCs w:val="24"/>
    </w:rPr>
  </w:style>
  <w:style w:type="character" w:styleId="3" w:customStyle="1">
    <w:name w:val="Заголовок 3 Знак"/>
    <w:uiPriority w:val="9"/>
    <w:qFormat/>
    <w:rsid w:val="00ec0ae9"/>
    <w:rPr>
      <w:rFonts w:ascii="Times New Roman" w:hAnsi="Times New Roman" w:eastAsia="Times New Roman"/>
      <w:b/>
      <w:bCs/>
      <w:sz w:val="24"/>
      <w:szCs w:val="26"/>
    </w:rPr>
  </w:style>
  <w:style w:type="character" w:styleId="2" w:customStyle="1">
    <w:name w:val="Заголовок 2 Знак"/>
    <w:uiPriority w:val="9"/>
    <w:qFormat/>
    <w:rsid w:val="00277044"/>
    <w:rPr>
      <w:rFonts w:ascii="Times New Roman" w:hAnsi="Times New Roman" w:eastAsia="Times New Roman" w:cs="Arial"/>
      <w:bCs/>
      <w:iCs/>
      <w:sz w:val="24"/>
      <w:szCs w:val="28"/>
      <w:lang w:bidi="ru-RU"/>
    </w:rPr>
  </w:style>
  <w:style w:type="character" w:styleId="1" w:customStyle="1">
    <w:name w:val="Заголовок 1 Знак"/>
    <w:uiPriority w:val="9"/>
    <w:qFormat/>
    <w:rsid w:val="00ee7f32"/>
    <w:rPr>
      <w:rFonts w:ascii="Times New Roman" w:hAnsi="Times New Roman" w:eastAsia="Times New Roman" w:cs="Arial"/>
      <w:b/>
      <w:bCs/>
      <w:caps/>
      <w:kern w:val="2"/>
      <w:sz w:val="24"/>
      <w:szCs w:val="32"/>
    </w:rPr>
  </w:style>
  <w:style w:type="character" w:styleId="4" w:customStyle="1">
    <w:name w:val="Заголовок 4 Знак"/>
    <w:uiPriority w:val="9"/>
    <w:qFormat/>
    <w:rsid w:val="00be0428"/>
    <w:rPr>
      <w:rFonts w:ascii="Times New Roman" w:hAnsi="Times New Roman" w:eastAsia="Times New Roman" w:cs="Arial"/>
      <w:b/>
      <w:bCs/>
      <w:sz w:val="24"/>
      <w:szCs w:val="26"/>
    </w:rPr>
  </w:style>
  <w:style w:type="character" w:styleId="5" w:customStyle="1">
    <w:name w:val="Заголовок 5 Знак"/>
    <w:uiPriority w:val="9"/>
    <w:qFormat/>
    <w:rsid w:val="00be0428"/>
    <w:rPr>
      <w:rFonts w:ascii="Times New Roman" w:hAnsi="Times New Roman" w:eastAsia="Times New Roman" w:cs="Arial"/>
      <w:bCs/>
      <w:sz w:val="24"/>
      <w:szCs w:val="26"/>
    </w:rPr>
  </w:style>
  <w:style w:type="character" w:styleId="6" w:customStyle="1">
    <w:name w:val="Заголовок 6 Знак"/>
    <w:uiPriority w:val="9"/>
    <w:qFormat/>
    <w:rsid w:val="00be0428"/>
    <w:rPr>
      <w:rFonts w:ascii="Times New Roman" w:hAnsi="Times New Roman" w:eastAsia="Times New Roman"/>
      <w:sz w:val="24"/>
      <w:szCs w:val="24"/>
    </w:rPr>
  </w:style>
  <w:style w:type="character" w:styleId="7" w:customStyle="1">
    <w:name w:val="Заголовок 7 Знак"/>
    <w:uiPriority w:val="9"/>
    <w:qFormat/>
    <w:rsid w:val="003f3657"/>
    <w:rPr>
      <w:rFonts w:ascii="Times New Roman" w:hAnsi="Times New Roman" w:eastAsia="Times New Roman"/>
      <w:sz w:val="24"/>
      <w:szCs w:val="24"/>
    </w:rPr>
  </w:style>
  <w:style w:type="character" w:styleId="8" w:customStyle="1">
    <w:name w:val="Заголовок 8 Знак"/>
    <w:uiPriority w:val="9"/>
    <w:qFormat/>
    <w:rsid w:val="009f1bf3"/>
    <w:rPr>
      <w:rFonts w:ascii="Times New Roman" w:hAnsi="Times New Roman" w:eastAsia="Times New Roman"/>
      <w:sz w:val="24"/>
    </w:rPr>
  </w:style>
  <w:style w:type="character" w:styleId="9" w:customStyle="1">
    <w:name w:val="Заголовок 9 Знак"/>
    <w:uiPriority w:val="9"/>
    <w:qFormat/>
    <w:rsid w:val="001b7869"/>
    <w:rPr>
      <w:rFonts w:ascii="Times New Roman" w:hAnsi="Times New Roman" w:eastAsia="Times New Roman"/>
      <w:b/>
      <w:sz w:val="28"/>
    </w:rPr>
  </w:style>
  <w:style w:type="character" w:styleId="Style6" w:customStyle="1">
    <w:name w:val="_Согласовано Знак"/>
    <w:link w:val="Style56"/>
    <w:qFormat/>
    <w:rsid w:val="00ee7f32"/>
    <w:rPr>
      <w:rFonts w:ascii="Times New Roman" w:hAnsi="Times New Roman" w:eastAsia="Times New Roman"/>
      <w:bCs/>
      <w:caps/>
      <w:sz w:val="24"/>
      <w:szCs w:val="24"/>
    </w:rPr>
  </w:style>
  <w:style w:type="character" w:styleId="Style7" w:customStyle="1">
    <w:name w:val="_Титул_Москва год Знак"/>
    <w:link w:val="Style57"/>
    <w:qFormat/>
    <w:rsid w:val="00ee7f32"/>
    <w:rPr>
      <w:rFonts w:ascii="Times New Roman" w:hAnsi="Times New Roman" w:eastAsia="Times New Roman"/>
      <w:sz w:val="24"/>
      <w:szCs w:val="28"/>
    </w:rPr>
  </w:style>
  <w:style w:type="character" w:styleId="Style8" w:customStyle="1">
    <w:name w:val="_Название объекта автоматизации Знак"/>
    <w:link w:val="Style58"/>
    <w:qFormat/>
    <w:rsid w:val="00a73935"/>
    <w:rPr>
      <w:rFonts w:ascii="Times New Roman" w:hAnsi="Times New Roman" w:eastAsia="Times New Roman"/>
      <w:caps/>
      <w:sz w:val="28"/>
      <w:szCs w:val="32"/>
    </w:rPr>
  </w:style>
  <w:style w:type="character" w:styleId="Style9" w:customStyle="1">
    <w:name w:val="Верхний колонтитул Знак"/>
    <w:uiPriority w:val="99"/>
    <w:qFormat/>
    <w:rsid w:val="003e37a4"/>
    <w:rPr>
      <w:rFonts w:ascii="Times New Roman" w:hAnsi="Times New Roman" w:eastAsia="Times New Roman"/>
      <w:sz w:val="24"/>
      <w:szCs w:val="24"/>
    </w:rPr>
  </w:style>
  <w:style w:type="character" w:styleId="Style10" w:customStyle="1">
    <w:name w:val="Нижний колонтитул Знак"/>
    <w:uiPriority w:val="99"/>
    <w:qFormat/>
    <w:rsid w:val="003e37a4"/>
    <w:rPr>
      <w:rFonts w:ascii="Times New Roman" w:hAnsi="Times New Roman" w:eastAsia="Times New Roman"/>
      <w:sz w:val="24"/>
      <w:szCs w:val="24"/>
    </w:rPr>
  </w:style>
  <w:style w:type="character" w:styleId="Style11" w:customStyle="1">
    <w:name w:val="Схема документа Знак"/>
    <w:link w:val="DocumentMap"/>
    <w:uiPriority w:val="99"/>
    <w:qFormat/>
    <w:rsid w:val="003e37a4"/>
    <w:rPr>
      <w:rFonts w:ascii="Tahoma" w:hAnsi="Tahoma" w:eastAsia="Times New Roman" w:cs="Tahoma"/>
      <w:sz w:val="16"/>
      <w:szCs w:val="16"/>
    </w:rPr>
  </w:style>
  <w:style w:type="character" w:styleId="Style12" w:customStyle="1">
    <w:name w:val="_Табл_Заголовок Знак"/>
    <w:link w:val="Style63"/>
    <w:qFormat/>
    <w:rsid w:val="005828fd"/>
    <w:rPr>
      <w:rFonts w:ascii="Times New Roman" w:hAnsi="Times New Roman" w:eastAsia="Times New Roman"/>
      <w:sz w:val="24"/>
      <w:szCs w:val="24"/>
    </w:rPr>
  </w:style>
  <w:style w:type="character" w:styleId="Style13" w:customStyle="1">
    <w:name w:val="_Титул наименование организации Знак"/>
    <w:link w:val="Style64"/>
    <w:qFormat/>
    <w:locked/>
    <w:rsid w:val="00be1e6a"/>
    <w:rPr>
      <w:rFonts w:ascii="Times New Roman" w:hAnsi="Times New Roman" w:eastAsia="Times New Roman"/>
      <w:sz w:val="24"/>
      <w:szCs w:val="26"/>
    </w:rPr>
  </w:style>
  <w:style w:type="character" w:styleId="Style14" w:customStyle="1">
    <w:name w:val="_Заголовок без нумерации Не в оглавлении Знак"/>
    <w:link w:val="Style66"/>
    <w:qFormat/>
    <w:rsid w:val="00ee7f32"/>
    <w:rPr>
      <w:rFonts w:ascii="Times New Roman Полужирный" w:hAnsi="Times New Roman Полужирный" w:eastAsia="Times New Roman"/>
      <w:b/>
      <w:caps/>
      <w:sz w:val="24"/>
      <w:szCs w:val="28"/>
    </w:rPr>
  </w:style>
  <w:style w:type="character" w:styleId="11" w:customStyle="1">
    <w:name w:val="_Маркированный список уровня 1 Знак"/>
    <w:link w:val="110"/>
    <w:qFormat/>
    <w:rsid w:val="00ee7f32"/>
    <w:rPr>
      <w:rFonts w:ascii="Times New Roman" w:hAnsi="Times New Roman" w:eastAsia="Times New Roman"/>
      <w:sz w:val="24"/>
      <w:szCs w:val="24"/>
    </w:rPr>
  </w:style>
  <w:style w:type="character" w:styleId="21" w:customStyle="1">
    <w:name w:val="_Маркированный список уровня 2 Знак"/>
    <w:link w:val="25"/>
    <w:qFormat/>
    <w:rsid w:val="00ee7f32"/>
    <w:rPr>
      <w:rFonts w:ascii="Times New Roman" w:hAnsi="Times New Roman" w:eastAsia="Times New Roman"/>
      <w:sz w:val="24"/>
      <w:szCs w:val="24"/>
    </w:rPr>
  </w:style>
  <w:style w:type="character" w:styleId="31" w:customStyle="1">
    <w:name w:val="_Маркированный список уровня 3 Знак"/>
    <w:link w:val="35"/>
    <w:qFormat/>
    <w:rsid w:val="00ee7f32"/>
    <w:rPr>
      <w:rFonts w:ascii="Times New Roman" w:hAnsi="Times New Roman" w:eastAsia="Times New Roman"/>
      <w:sz w:val="24"/>
      <w:szCs w:val="24"/>
    </w:rPr>
  </w:style>
  <w:style w:type="character" w:styleId="111" w:customStyle="1">
    <w:name w:val="_Нумерованный 1 Знак1"/>
    <w:link w:val="112"/>
    <w:qFormat/>
    <w:rsid w:val="003d76d3"/>
    <w:rPr>
      <w:rFonts w:ascii="Times New Roman" w:hAnsi="Times New Roman" w:eastAsia="Times New Roman"/>
      <w:sz w:val="24"/>
      <w:szCs w:val="24"/>
    </w:rPr>
  </w:style>
  <w:style w:type="character" w:styleId="211" w:customStyle="1">
    <w:name w:val="_Нумерованный 2 Знак1"/>
    <w:link w:val="26"/>
    <w:qFormat/>
    <w:rsid w:val="003e37a4"/>
    <w:rPr>
      <w:rFonts w:ascii="Times New Roman" w:hAnsi="Times New Roman" w:eastAsia="Times New Roman"/>
      <w:sz w:val="24"/>
      <w:szCs w:val="24"/>
    </w:rPr>
  </w:style>
  <w:style w:type="character" w:styleId="32" w:customStyle="1">
    <w:name w:val="_Нумерованный 3 Знак"/>
    <w:link w:val="36"/>
    <w:qFormat/>
    <w:rsid w:val="003e37a4"/>
    <w:rPr>
      <w:rFonts w:ascii="Times New Roman" w:hAnsi="Times New Roman" w:eastAsia="Times New Roman"/>
      <w:sz w:val="24"/>
      <w:szCs w:val="24"/>
    </w:rPr>
  </w:style>
  <w:style w:type="character" w:styleId="Style15" w:customStyle="1">
    <w:name w:val="_Основной перед списком Знак"/>
    <w:link w:val="Style67"/>
    <w:qFormat/>
    <w:rsid w:val="003e37a4"/>
    <w:rPr>
      <w:rFonts w:ascii="Times New Roman" w:hAnsi="Times New Roman" w:eastAsia="Times New Roman"/>
      <w:sz w:val="28"/>
      <w:szCs w:val="24"/>
    </w:rPr>
  </w:style>
  <w:style w:type="character" w:styleId="Style16" w:customStyle="1">
    <w:name w:val="_Рисунок_Картинка Знак"/>
    <w:link w:val="Style73"/>
    <w:qFormat/>
    <w:rsid w:val="00ee7f32"/>
    <w:rPr>
      <w:rFonts w:ascii="Times New Roman" w:hAnsi="Times New Roman" w:eastAsia="Times New Roman"/>
      <w:sz w:val="24"/>
      <w:szCs w:val="24"/>
    </w:rPr>
  </w:style>
  <w:style w:type="character" w:styleId="Style17" w:customStyle="1">
    <w:name w:val="_Рисунок_Название Знак"/>
    <w:link w:val="Style74"/>
    <w:qFormat/>
    <w:rsid w:val="00ee7f32"/>
    <w:rPr>
      <w:rFonts w:ascii="Times New Roman" w:hAnsi="Times New Roman" w:eastAsia="Times New Roman"/>
      <w:bCs/>
      <w:sz w:val="24"/>
      <w:szCs w:val="28"/>
    </w:rPr>
  </w:style>
  <w:style w:type="character" w:styleId="Style18" w:customStyle="1">
    <w:name w:val="_Табл_Текст_лев Знак"/>
    <w:link w:val="Style77"/>
    <w:qFormat/>
    <w:rsid w:val="005828fd"/>
    <w:rPr>
      <w:rFonts w:ascii="Times New Roman" w:hAnsi="Times New Roman" w:eastAsia="Times New Roman"/>
      <w:sz w:val="24"/>
    </w:rPr>
  </w:style>
  <w:style w:type="character" w:styleId="Style19" w:customStyle="1">
    <w:name w:val="_Текст сноски Знак"/>
    <w:link w:val="Style82"/>
    <w:qFormat/>
    <w:rsid w:val="003e37a4"/>
    <w:rPr>
      <w:rFonts w:ascii="Times New Roman" w:hAnsi="Times New Roman" w:eastAsia="Times New Roman"/>
      <w:bCs/>
      <w:vertAlign w:val="superscript"/>
    </w:rPr>
  </w:style>
  <w:style w:type="character" w:styleId="Style20" w:customStyle="1">
    <w:name w:val="_Текст_курсив"/>
    <w:qFormat/>
    <w:rsid w:val="003e37a4"/>
    <w:rPr>
      <w:i/>
    </w:rPr>
  </w:style>
  <w:style w:type="character" w:styleId="Style21" w:customStyle="1">
    <w:name w:val="_Текст_подчеркнутый"/>
    <w:qFormat/>
    <w:rsid w:val="003e37a4"/>
    <w:rPr>
      <w:u w:val="single"/>
    </w:rPr>
  </w:style>
  <w:style w:type="character" w:styleId="Style22" w:customStyle="1">
    <w:name w:val="_Текст_полужирный"/>
    <w:qFormat/>
    <w:rsid w:val="003e37a4"/>
    <w:rPr>
      <w:b/>
    </w:rPr>
  </w:style>
  <w:style w:type="character" w:styleId="Style23" w:customStyle="1">
    <w:name w:val="_Текст_скрытый"/>
    <w:qFormat/>
    <w:rsid w:val="003e37a4"/>
    <w:rPr>
      <w:vanish/>
    </w:rPr>
  </w:style>
  <w:style w:type="character" w:styleId="Style24" w:customStyle="1">
    <w:name w:val="_Титул_Количество страниц Знак"/>
    <w:link w:val="Style84"/>
    <w:qFormat/>
    <w:rsid w:val="00097f5f"/>
    <w:rPr>
      <w:rFonts w:ascii="Times New Roman" w:hAnsi="Times New Roman" w:eastAsia="Times New Roman" w:cs="Arial"/>
      <w:bCs/>
      <w:sz w:val="28"/>
      <w:szCs w:val="28"/>
      <w:lang w:eastAsia="en-US"/>
    </w:rPr>
  </w:style>
  <w:style w:type="character" w:styleId="Style25" w:customStyle="1">
    <w:name w:val="_Титул_Название документа Знак"/>
    <w:link w:val="Style86"/>
    <w:qFormat/>
    <w:rsid w:val="00fa04e4"/>
    <w:rPr>
      <w:rFonts w:ascii="Times New Roman" w:hAnsi="Times New Roman" w:eastAsia="Times New Roman" w:cs="Arial"/>
      <w:bCs/>
      <w:caps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qFormat/>
    <w:rsid w:val="003e37a4"/>
    <w:rPr>
      <w:sz w:val="16"/>
      <w:szCs w:val="16"/>
    </w:rPr>
  </w:style>
  <w:style w:type="character" w:styleId="Hyperlink">
    <w:name w:val="Hyperlink"/>
    <w:basedOn w:val="DefaultParagraphFont"/>
    <w:uiPriority w:val="99"/>
    <w:rsid w:val="00a510a2"/>
    <w:rPr>
      <w:color w:val="0066CC"/>
      <w:u w:val="single"/>
    </w:rPr>
  </w:style>
  <w:style w:type="character" w:styleId="Bodytext2" w:customStyle="1">
    <w:name w:val="Body text (2)_"/>
    <w:basedOn w:val="DefaultParagraphFont"/>
    <w:qFormat/>
    <w:rsid w:val="00a510a2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26" w:customStyle="1">
    <w:name w:val="Текст выноски Знак"/>
    <w:link w:val="BalloonText"/>
    <w:uiPriority w:val="99"/>
    <w:semiHidden/>
    <w:qFormat/>
    <w:rsid w:val="00707ecb"/>
    <w:rPr>
      <w:rFonts w:ascii="Segoe UI" w:hAnsi="Segoe UI" w:eastAsia="Times New Roman" w:cs="Segoe UI"/>
      <w:sz w:val="18"/>
      <w:szCs w:val="18"/>
    </w:rPr>
  </w:style>
  <w:style w:type="character" w:styleId="Style27" w:customStyle="1">
    <w:name w:val="Тема примечания Знак"/>
    <w:link w:val="annotationsubject"/>
    <w:uiPriority w:val="99"/>
    <w:semiHidden/>
    <w:qFormat/>
    <w:rsid w:val="00707ecb"/>
    <w:rPr>
      <w:rFonts w:ascii="Times New Roman" w:hAnsi="Times New Roman" w:eastAsia="Times New Roman"/>
      <w:b/>
      <w:bCs/>
      <w:lang w:eastAsia="en-US"/>
    </w:rPr>
  </w:style>
  <w:style w:type="character" w:styleId="Style28" w:customStyle="1">
    <w:name w:val="Текст концевой сноски Знак"/>
    <w:uiPriority w:val="99"/>
    <w:semiHidden/>
    <w:qFormat/>
    <w:rsid w:val="00707ecb"/>
    <w:rPr>
      <w:rFonts w:ascii="Times New Roman" w:hAnsi="Times New Roman" w:eastAsia="Times New Roman"/>
    </w:rPr>
  </w:style>
  <w:style w:type="character" w:styleId="user">
    <w:name w:val="Символ концевой сноски (user)"/>
    <w:uiPriority w:val="99"/>
    <w:semiHidden/>
    <w:unhideWhenUsed/>
    <w:qFormat/>
    <w:rsid w:val="00707ecb"/>
    <w:rPr>
      <w:vertAlign w:val="superscript"/>
    </w:rPr>
  </w:style>
  <w:style w:type="character" w:styleId="Style2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user1">
    <w:name w:val="Символ сноски (user)"/>
    <w:uiPriority w:val="99"/>
    <w:unhideWhenUsed/>
    <w:qFormat/>
    <w:rsid w:val="00b24cd6"/>
    <w:rPr>
      <w:vertAlign w:val="superscript"/>
    </w:rPr>
  </w:style>
  <w:style w:type="character" w:styleId="Style30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31" w:customStyle="1">
    <w:name w:val="Текст сноски Знак"/>
    <w:uiPriority w:val="99"/>
    <w:qFormat/>
    <w:rsid w:val="00b24cd6"/>
    <w:rPr>
      <w:rFonts w:ascii="Times New Roman" w:hAnsi="Times New Roman" w:eastAsia="Times New Roman"/>
    </w:rPr>
  </w:style>
  <w:style w:type="character" w:styleId="Style32" w:customStyle="1">
    <w:name w:val="Основной текст Знак"/>
    <w:uiPriority w:val="99"/>
    <w:qFormat/>
    <w:rsid w:val="005f68c1"/>
    <w:rPr>
      <w:rFonts w:ascii="Times New Roman" w:hAnsi="Times New Roman" w:eastAsia="Times New Roman"/>
      <w:sz w:val="36"/>
      <w:szCs w:val="36"/>
    </w:rPr>
  </w:style>
  <w:style w:type="character" w:styleId="12" w:customStyle="1">
    <w:name w:val="Оглавление 1 Знак"/>
    <w:uiPriority w:val="39"/>
    <w:qFormat/>
    <w:rsid w:val="005f68c1"/>
    <w:rPr>
      <w:rFonts w:ascii="Times New Roman" w:hAnsi="Times New Roman" w:eastAsia="Times New Roman"/>
      <w:sz w:val="24"/>
      <w:szCs w:val="24"/>
    </w:rPr>
  </w:style>
  <w:style w:type="character" w:styleId="Style33" w:customStyle="1">
    <w:name w:val="_Табл_Текст Знак"/>
    <w:link w:val="Style99"/>
    <w:qFormat/>
    <w:rsid w:val="005f68c1"/>
    <w:rPr>
      <w:rFonts w:ascii="Times New Roman" w:hAnsi="Times New Roman" w:eastAsia="Times New Roman"/>
      <w:spacing w:val="-2"/>
      <w:sz w:val="24"/>
      <w:szCs w:val="18"/>
    </w:rPr>
  </w:style>
  <w:style w:type="character" w:styleId="Style34" w:customStyle="1">
    <w:name w:val="_Табл_Название Знак"/>
    <w:link w:val="Style75"/>
    <w:qFormat/>
    <w:rsid w:val="005f68c1"/>
    <w:rPr>
      <w:rFonts w:ascii="Times New Roman" w:hAnsi="Times New Roman" w:eastAsia="Times New Roman"/>
      <w:sz w:val="24"/>
    </w:rPr>
  </w:style>
  <w:style w:type="character" w:styleId="Style35" w:customStyle="1">
    <w:name w:val="Основной Знак"/>
    <w:link w:val="Style100"/>
    <w:qFormat/>
    <w:rsid w:val="005f68c1"/>
    <w:rPr>
      <w:rFonts w:ascii="Times New Roman" w:hAnsi="Times New Roman" w:eastAsia="Times New Roman"/>
      <w:sz w:val="24"/>
      <w:szCs w:val="24"/>
    </w:rPr>
  </w:style>
  <w:style w:type="character" w:styleId="13" w:customStyle="1">
    <w:name w:val="_Перечисление 1 Знак"/>
    <w:link w:val="113"/>
    <w:uiPriority w:val="99"/>
    <w:qFormat/>
    <w:rsid w:val="00b24cd6"/>
    <w:rPr>
      <w:rFonts w:ascii="Times New Roman" w:hAnsi="Times New Roman" w:eastAsia="Times New Roman"/>
      <w:sz w:val="24"/>
      <w:szCs w:val="24"/>
    </w:rPr>
  </w:style>
  <w:style w:type="character" w:styleId="Style36" w:customStyle="1">
    <w:name w:val="Текст примечания Знак"/>
    <w:uiPriority w:val="99"/>
    <w:qFormat/>
    <w:rsid w:val="00b57bb2"/>
    <w:rPr>
      <w:rFonts w:ascii="Times New Roman" w:hAnsi="Times New Roman" w:eastAsia="Times New Roman"/>
    </w:rPr>
  </w:style>
  <w:style w:type="character" w:styleId="Bodytext21" w:customStyle="1">
    <w:name w:val="Body text (2)"/>
    <w:basedOn w:val="Bodytext2"/>
    <w:qFormat/>
    <w:rsid w:val="00a510a2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Style37" w:customStyle="1">
    <w:name w:val="_Титул_Название системы Знак"/>
    <w:link w:val="Style101"/>
    <w:qFormat/>
    <w:rsid w:val="005407c4"/>
    <w:rPr>
      <w:rFonts w:ascii="Times New Roman" w:hAnsi="Times New Roman" w:eastAsia="Times New Roman"/>
      <w:sz w:val="28"/>
      <w:szCs w:val="32"/>
    </w:rPr>
  </w:style>
  <w:style w:type="character" w:styleId="19" w:customStyle="1">
    <w:name w:val="19_Рамка_Подписи Знак"/>
    <w:link w:val="193"/>
    <w:qFormat/>
    <w:rsid w:val="00b013f5"/>
    <w:rPr>
      <w:i/>
      <w:sz w:val="18"/>
      <w:szCs w:val="18"/>
    </w:rPr>
  </w:style>
  <w:style w:type="character" w:styleId="191" w:customStyle="1">
    <w:name w:val="19_Рамка_Основной Знак"/>
    <w:link w:val="194"/>
    <w:qFormat/>
    <w:rsid w:val="00b013f5"/>
    <w:rPr>
      <w:sz w:val="18"/>
    </w:rPr>
  </w:style>
  <w:style w:type="character" w:styleId="Style38" w:customStyle="1">
    <w:name w:val="Основной текст_"/>
    <w:basedOn w:val="DefaultParagraphFont"/>
    <w:link w:val="120"/>
    <w:qFormat/>
    <w:rsid w:val="00a510a2"/>
    <w:rPr>
      <w:rFonts w:ascii="Times New Roman" w:hAnsi="Times New Roman" w:eastAsia="Times New Roman"/>
      <w:b/>
      <w:bCs/>
    </w:rPr>
  </w:style>
  <w:style w:type="character" w:styleId="22" w:customStyle="1">
    <w:name w:val="Основной текст 2 Знак"/>
    <w:basedOn w:val="DefaultParagraphFont"/>
    <w:link w:val="BodyText22"/>
    <w:uiPriority w:val="99"/>
    <w:semiHidden/>
    <w:qFormat/>
    <w:rsid w:val="003f3657"/>
    <w:rPr>
      <w:rFonts w:ascii="Times New Roman" w:hAnsi="Times New Roman" w:eastAsia="Times New Roman"/>
      <w:sz w:val="24"/>
      <w:szCs w:val="24"/>
    </w:rPr>
  </w:style>
  <w:style w:type="character" w:styleId="33" w:customStyle="1">
    <w:name w:val="Основной текст 3 Знак"/>
    <w:basedOn w:val="DefaultParagraphFont"/>
    <w:link w:val="BodyText3"/>
    <w:uiPriority w:val="99"/>
    <w:semiHidden/>
    <w:qFormat/>
    <w:rsid w:val="003f3657"/>
    <w:rPr>
      <w:rFonts w:ascii="Times New Roman" w:hAnsi="Times New Roman" w:eastAsia="Times New Roman"/>
      <w:sz w:val="16"/>
      <w:szCs w:val="16"/>
    </w:rPr>
  </w:style>
  <w:style w:type="character" w:styleId="Style39" w:customStyle="1">
    <w:name w:val="Другое_"/>
    <w:basedOn w:val="DefaultParagraphFont"/>
    <w:link w:val="Style103"/>
    <w:qFormat/>
    <w:rsid w:val="00a510a2"/>
    <w:rPr>
      <w:rFonts w:ascii="Times New Roman" w:hAnsi="Times New Roman" w:eastAsia="Times New Roman"/>
    </w:rPr>
  </w:style>
  <w:style w:type="character" w:styleId="HTML" w:customStyle="1">
    <w:name w:val="Стандартный HTML Знак"/>
    <w:basedOn w:val="DefaultParagraphFont"/>
    <w:link w:val="HTMLPreformatted"/>
    <w:uiPriority w:val="99"/>
    <w:semiHidden/>
    <w:qFormat/>
    <w:rsid w:val="003e5f19"/>
    <w:rPr>
      <w:rFonts w:ascii="Courier New" w:hAnsi="Courier New" w:eastAsia="Times New Roman" w:cs="Courier New"/>
    </w:rPr>
  </w:style>
  <w:style w:type="character" w:styleId="Style40" w:customStyle="1">
    <w:name w:val="Подзаголовок Знак"/>
    <w:basedOn w:val="DefaultParagraphFont"/>
    <w:uiPriority w:val="11"/>
    <w:qFormat/>
    <w:rsid w:val="00a33e9e"/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  <w:lang w:eastAsia="en-US"/>
    </w:rPr>
  </w:style>
  <w:style w:type="character" w:styleId="Style41" w:customStyle="1">
    <w:name w:val="Название Знак"/>
    <w:basedOn w:val="DefaultParagraphFont"/>
    <w:uiPriority w:val="10"/>
    <w:qFormat/>
    <w:rsid w:val="00a33e9e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</w:rPr>
  </w:style>
  <w:style w:type="character" w:styleId="14" w:customStyle="1">
    <w:name w:val="Обычный 1 Знак"/>
    <w:link w:val="122"/>
    <w:qFormat/>
    <w:locked/>
    <w:rsid w:val="005a36c5"/>
    <w:rPr>
      <w:rFonts w:ascii="Times New Roman" w:hAnsi="Times New Roman" w:eastAsia="Times New Roman"/>
      <w:sz w:val="24"/>
      <w:szCs w:val="24"/>
    </w:rPr>
  </w:style>
  <w:style w:type="character" w:styleId="Style42" w:customStyle="1">
    <w:name w:val="ТЕКСТ ДОК Знак"/>
    <w:basedOn w:val="DefaultParagraphFont"/>
    <w:link w:val="Style104"/>
    <w:qFormat/>
    <w:rsid w:val="005a36c5"/>
    <w:rPr>
      <w:rFonts w:ascii="Times New Roman" w:hAnsi="Times New Roman"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unhideWhenUsed/>
    <w:rsid w:val="005a36c5"/>
    <w:rPr>
      <w:sz w:val="12"/>
    </w:rPr>
  </w:style>
  <w:style w:type="character" w:styleId="15" w:customStyle="1">
    <w:name w:val="Неразрешенное упоминание1"/>
    <w:basedOn w:val="DefaultParagraphFont"/>
    <w:uiPriority w:val="99"/>
    <w:semiHidden/>
    <w:unhideWhenUsed/>
    <w:qFormat/>
    <w:rsid w:val="005a36c5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5a36c5"/>
    <w:rPr>
      <w:color w:themeColor="followedHyperlink" w:val="800080"/>
      <w:u w:val="single"/>
    </w:rPr>
  </w:style>
  <w:style w:type="character" w:styleId="Bodytext" w:customStyle="1">
    <w:name w:val="Body text_"/>
    <w:basedOn w:val="DefaultParagraphFont"/>
    <w:link w:val="311"/>
    <w:qFormat/>
    <w:rsid w:val="00724894"/>
    <w:rPr>
      <w:rFonts w:ascii="Times New Roman" w:hAnsi="Times New Roman" w:eastAsia="Times New Roman"/>
      <w:sz w:val="26"/>
      <w:szCs w:val="26"/>
      <w:shd w:fill="FFFFFF" w:val="clear"/>
    </w:rPr>
  </w:style>
  <w:style w:type="character" w:styleId="Style43" w:customStyle="1">
    <w:name w:val="_Чертеж_подписи в рамке Знак"/>
    <w:link w:val="Style106"/>
    <w:qFormat/>
    <w:rsid w:val="0054795f"/>
    <w:rPr>
      <w:rFonts w:ascii="ISOCPEUR" w:hAnsi="ISOCPEUR" w:eastAsia="Times New Roman"/>
      <w:i/>
      <w:sz w:val="18"/>
    </w:rPr>
  </w:style>
  <w:style w:type="character" w:styleId="Style44" w:customStyle="1">
    <w:name w:val="_Чертеж_децимальный номер Знак"/>
    <w:link w:val="Style107"/>
    <w:qFormat/>
    <w:rsid w:val="0054795f"/>
    <w:rPr>
      <w:rFonts w:ascii="ISOCPEUR" w:hAnsi="ISOCPEUR" w:eastAsia="Times New Roman"/>
      <w:i/>
      <w:sz w:val="40"/>
      <w:szCs w:val="40"/>
    </w:rPr>
  </w:style>
  <w:style w:type="character" w:styleId="Style45" w:customStyle="1">
    <w:name w:val="Маркированный список Знак"/>
    <w:qFormat/>
    <w:rsid w:val="0054795f"/>
    <w:rPr>
      <w:rFonts w:ascii="Times New Roman" w:hAnsi="Times New Roman" w:eastAsia="Times New Roman"/>
      <w:sz w:val="28"/>
      <w:szCs w:val="24"/>
    </w:rPr>
  </w:style>
  <w:style w:type="character" w:styleId="Style46" w:customStyle="1">
    <w:name w:val="СТИЛЬ ТЕКСТА Знак"/>
    <w:link w:val="Style111"/>
    <w:qFormat/>
    <w:locked/>
    <w:rsid w:val="0054795f"/>
    <w:rPr>
      <w:rFonts w:ascii="Times New Roman" w:hAnsi="Times New Roman" w:eastAsia="SimSun" w:cs="Lucida Sans"/>
      <w:kern w:val="2"/>
      <w:sz w:val="24"/>
      <w:szCs w:val="24"/>
      <w:lang w:eastAsia="hi-IN" w:bidi="hi-IN"/>
    </w:rPr>
  </w:style>
  <w:style w:type="character" w:styleId="Style47" w:customStyle="1">
    <w:name w:val="Основной_паспорт Знак"/>
    <w:link w:val="Style113"/>
    <w:qFormat/>
    <w:rsid w:val="0054795f"/>
    <w:rPr>
      <w:rFonts w:ascii="Times New Roman" w:hAnsi="Times New Roman"/>
      <w:sz w:val="28"/>
      <w:szCs w:val="28"/>
      <w:shd w:fill="FFFFFF" w:val="clear"/>
      <w:lang w:eastAsia="en-US"/>
    </w:rPr>
  </w:style>
  <w:style w:type="character" w:styleId="192" w:customStyle="1">
    <w:name w:val="19_Текст_курсив"/>
    <w:qFormat/>
    <w:rsid w:val="0054795f"/>
    <w:rPr>
      <w:i/>
    </w:rPr>
  </w:style>
  <w:style w:type="character" w:styleId="Strong">
    <w:name w:val="Strong"/>
    <w:basedOn w:val="DefaultParagraphFont"/>
    <w:uiPriority w:val="22"/>
    <w:qFormat/>
    <w:rsid w:val="0054795f"/>
    <w:rPr>
      <w:b/>
      <w:bCs/>
    </w:rPr>
  </w:style>
  <w:style w:type="character" w:styleId="Style48" w:customStyle="1">
    <w:name w:val="Абзац списка Знак"/>
    <w:link w:val="ListParagraph"/>
    <w:uiPriority w:val="34"/>
    <w:qFormat/>
    <w:locked/>
    <w:rsid w:val="00217638"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character" w:styleId="1212" w:customStyle="1">
    <w:name w:val="Абзац 12пт 1.2 интервала Знак"/>
    <w:basedOn w:val="DefaultParagraphFont"/>
    <w:link w:val="12123"/>
    <w:qFormat/>
    <w:rsid w:val="005e543e"/>
    <w:rPr>
      <w:rFonts w:ascii="Times New Roman" w:hAnsi="Times New Roman" w:eastAsia="Times New Roman"/>
      <w:sz w:val="24"/>
    </w:rPr>
  </w:style>
  <w:style w:type="character" w:styleId="12121" w:customStyle="1">
    <w:name w:val="АбзацМ 12пт 1.2 интервала Знак"/>
    <w:basedOn w:val="1212"/>
    <w:link w:val="12124"/>
    <w:qFormat/>
    <w:rsid w:val="005e543e"/>
    <w:rPr>
      <w:rFonts w:ascii="Times New Roman" w:hAnsi="Times New Roman" w:eastAsia="Times New Roman"/>
      <w:sz w:val="24"/>
    </w:rPr>
  </w:style>
  <w:style w:type="character" w:styleId="121" w:customStyle="1">
    <w:name w:val="Абзац 12пт 1 интервал Знак"/>
    <w:basedOn w:val="DefaultParagraphFont"/>
    <w:link w:val="1211"/>
    <w:qFormat/>
    <w:rsid w:val="005e543e"/>
    <w:rPr>
      <w:rFonts w:ascii="Times New Roman" w:hAnsi="Times New Roman" w:eastAsia="Times New Roman"/>
      <w:sz w:val="24"/>
    </w:rPr>
  </w:style>
  <w:style w:type="character" w:styleId="---" w:customStyle="1">
    <w:name w:val="--- Знак"/>
    <w:link w:val="---1"/>
    <w:qFormat/>
    <w:rsid w:val="00362b77"/>
    <w:rPr>
      <w:rFonts w:ascii="Times New Roman" w:hAnsi="Times New Roman"/>
      <w:spacing w:val="2"/>
      <w:sz w:val="24"/>
      <w:szCs w:val="22"/>
      <w:lang w:eastAsia="en-US"/>
    </w:rPr>
  </w:style>
  <w:style w:type="character" w:styleId="23" w:customStyle="1">
    <w:name w:val="Неразрешенное упоминание2"/>
    <w:basedOn w:val="DefaultParagraphFont"/>
    <w:uiPriority w:val="99"/>
    <w:unhideWhenUsed/>
    <w:qFormat/>
    <w:rsid w:val="007c2f83"/>
    <w:rPr>
      <w:color w:val="605E5C"/>
      <w:shd w:fill="E1DFDD" w:val="clear"/>
    </w:rPr>
  </w:style>
  <w:style w:type="character" w:styleId="16" w:customStyle="1">
    <w:name w:val="Упомянуть1"/>
    <w:basedOn w:val="DefaultParagraphFont"/>
    <w:uiPriority w:val="99"/>
    <w:unhideWhenUsed/>
    <w:qFormat/>
    <w:rsid w:val="007c2f83"/>
    <w:rPr>
      <w:color w:val="2B579A"/>
      <w:shd w:fill="E1DFDD" w:val="clear"/>
    </w:rPr>
  </w:style>
  <w:style w:type="character" w:styleId="Style49" w:customStyle="1">
    <w:name w:val="Основной текст с отступом Знак"/>
    <w:basedOn w:val="DefaultParagraphFont"/>
    <w:uiPriority w:val="99"/>
    <w:semiHidden/>
    <w:qFormat/>
    <w:rsid w:val="00a82a4b"/>
    <w:rPr>
      <w:rFonts w:ascii="Times New Roman" w:hAnsi="Times New Roman" w:eastAsia="Times New Roman"/>
      <w:sz w:val="24"/>
      <w:szCs w:val="24"/>
    </w:rPr>
  </w:style>
  <w:style w:type="character" w:styleId="phnormal" w:customStyle="1">
    <w:name w:val="ph_normal Знак Знак"/>
    <w:link w:val="phnormal1"/>
    <w:uiPriority w:val="99"/>
    <w:qFormat/>
    <w:locked/>
    <w:rsid w:val="00a82a4b"/>
    <w:rPr>
      <w:rFonts w:ascii="Times New Roman" w:hAnsi="Times New Roman" w:eastAsia="Times New Roman"/>
      <w:sz w:val="26"/>
    </w:rPr>
  </w:style>
  <w:style w:type="character" w:styleId="131" w:customStyle="1">
    <w:name w:val="Стиль13 Знак"/>
    <w:basedOn w:val="DefaultParagraphFont"/>
    <w:link w:val="132"/>
    <w:qFormat/>
    <w:rsid w:val="003e7901"/>
    <w:rPr>
      <w:rFonts w:ascii="ISOCPEUR" w:hAnsi="ISOCPEUR" w:eastAsia="Times New Roman"/>
      <w:sz w:val="28"/>
      <w:szCs w:val="28"/>
    </w:rPr>
  </w:style>
  <w:style w:type="character" w:styleId="34" w:customStyle="1">
    <w:name w:val="Неразрешенное упоминание3"/>
    <w:basedOn w:val="DefaultParagraphFont"/>
    <w:uiPriority w:val="99"/>
    <w:unhideWhenUsed/>
    <w:qFormat/>
    <w:rsid w:val="00310da3"/>
    <w:rPr>
      <w:color w:val="605E5C"/>
      <w:shd w:fill="E1DFDD" w:val="clear"/>
    </w:rPr>
  </w:style>
  <w:style w:type="character" w:styleId="heading10" w:customStyle="1">
    <w:name w:val="heading 10"/>
    <w:basedOn w:val="DefaultParagraphFont"/>
    <w:qFormat/>
    <w:rsid w:val="00310da3"/>
    <w:rPr>
      <w:rFonts w:ascii="Times New Roman" w:hAnsi="Times New Roman" w:eastAsia="Times New Roman"/>
      <w:sz w:val="26"/>
      <w:szCs w:val="26"/>
      <w:shd w:fill="FFFFFF" w:val="clear"/>
    </w:rPr>
  </w:style>
  <w:style w:type="character" w:styleId="normaltextrun" w:customStyle="1">
    <w:name w:val="normaltextrun"/>
    <w:basedOn w:val="DefaultParagraphFont"/>
    <w:qFormat/>
    <w:rsid w:val="00932ed9"/>
    <w:rPr/>
  </w:style>
  <w:style w:type="character" w:styleId="eop" w:customStyle="1">
    <w:name w:val="eop"/>
    <w:basedOn w:val="DefaultParagraphFont"/>
    <w:qFormat/>
    <w:rsid w:val="00932ed9"/>
    <w:rPr/>
  </w:style>
  <w:style w:type="character" w:styleId="24" w:customStyle="1">
    <w:name w:val="_Перечисление 2 Знак"/>
    <w:basedOn w:val="13"/>
    <w:link w:val="27"/>
    <w:uiPriority w:val="99"/>
    <w:qFormat/>
    <w:rsid w:val="00545812"/>
    <w:rPr>
      <w:rFonts w:ascii="Times New Roman" w:hAnsi="Times New Roman" w:eastAsia="Times New Roman"/>
      <w:sz w:val="24"/>
      <w:szCs w:val="24"/>
    </w:rPr>
  </w:style>
  <w:style w:type="character" w:styleId="fontstyle01" w:customStyle="1">
    <w:name w:val="fontstyle01"/>
    <w:basedOn w:val="DefaultParagraphFont"/>
    <w:qFormat/>
    <w:rsid w:val="00a10c87"/>
    <w:rPr>
      <w:rFonts w:ascii="ISOCPEUR" w:hAnsi="ISOCPEUR"/>
      <w:b w:val="false"/>
      <w:bCs w:val="false"/>
      <w:i w:val="false"/>
      <w:iCs w:val="false"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2b32e1"/>
    <w:rPr>
      <w:i/>
      <w:iCs/>
    </w:rPr>
  </w:style>
  <w:style w:type="character" w:styleId="contextualspellingandgrammarerror" w:customStyle="1">
    <w:name w:val="contextualspellingandgrammarerror"/>
    <w:basedOn w:val="DefaultParagraphFont"/>
    <w:qFormat/>
    <w:rsid w:val="00644d93"/>
    <w:rPr/>
  </w:style>
  <w:style w:type="character" w:styleId="01" w:customStyle="1">
    <w:name w:val="_Текст0_Список 1 уровня Знак"/>
    <w:link w:val="011"/>
    <w:qFormat/>
    <w:rsid w:val="00457837"/>
    <w:rPr>
      <w:rFonts w:ascii="Arial" w:hAnsi="Arial" w:eastAsia="Times New Roman"/>
      <w:sz w:val="24"/>
      <w:szCs w:val="24"/>
    </w:rPr>
  </w:style>
  <w:style w:type="character" w:styleId="Style50" w:customStyle="1">
    <w:name w:val="Первый уровень списка Знак"/>
    <w:basedOn w:val="DefaultParagraphFont"/>
    <w:link w:val="Style119"/>
    <w:qFormat/>
    <w:rsid w:val="00457837"/>
    <w:rPr>
      <w:rFonts w:ascii="Times New Roman" w:hAnsi="Times New Roman" w:eastAsia="Times New Roman"/>
      <w:bCs/>
      <w:color w:val="000000"/>
      <w:spacing w:val="-1"/>
      <w:sz w:val="24"/>
      <w:szCs w:val="24"/>
    </w:rPr>
  </w:style>
  <w:style w:type="character" w:styleId="17" w:customStyle="1">
    <w:name w:val="Название1"/>
    <w:basedOn w:val="DefaultParagraphFont"/>
    <w:qFormat/>
    <w:rsid w:val="00b42646"/>
    <w:rPr/>
  </w:style>
  <w:style w:type="character" w:styleId="Style51" w:customStyle="1">
    <w:name w:val="Красная строка Знак"/>
    <w:basedOn w:val="Style32"/>
    <w:uiPriority w:val="99"/>
    <w:semiHidden/>
    <w:qFormat/>
    <w:rsid w:val="0091501c"/>
    <w:rPr>
      <w:rFonts w:ascii="Times New Roman" w:hAnsi="Times New Roman" w:eastAsia="Times New Roman"/>
      <w:sz w:val="24"/>
      <w:szCs w:val="24"/>
    </w:rPr>
  </w:style>
  <w:style w:type="character" w:styleId="18" w:customStyle="1">
    <w:name w:val="Буллет1 Знак"/>
    <w:basedOn w:val="DefaultParagraphFont"/>
    <w:link w:val="128"/>
    <w:qFormat/>
    <w:rsid w:val="0091501c"/>
    <w:rPr>
      <w:rFonts w:ascii="Times New Roman" w:hAnsi="Times New Roman" w:eastAsia="Calibri" w:eastAsiaTheme="minorHAnsi"/>
      <w:sz w:val="24"/>
      <w:szCs w:val="24"/>
    </w:rPr>
  </w:style>
  <w:style w:type="character" w:styleId="0" w:customStyle="1">
    <w:name w:val="_Обычный (Основной текст)_0"/>
    <w:link w:val="Style121"/>
    <w:qFormat/>
    <w:locked/>
    <w:rsid w:val="0091501c"/>
    <w:rPr>
      <w:rFonts w:ascii="Times New Roman" w:hAnsi="Times New Roman"/>
      <w:color w:val="000000"/>
      <w:sz w:val="26"/>
      <w:szCs w:val="26"/>
    </w:rPr>
  </w:style>
  <w:style w:type="character" w:styleId="Style52">
    <w:name w:val="Маркеры"/>
    <w:qFormat/>
    <w:rPr>
      <w:rFonts w:ascii="OpenSymbol" w:hAnsi="OpenSymbol" w:eastAsia="OpenSymbol" w:cs="OpenSymbol"/>
    </w:rPr>
  </w:style>
  <w:style w:type="paragraph" w:styleId="Style53">
    <w:name w:val="Заголовок"/>
    <w:basedOn w:val="Normal"/>
    <w:next w:val="BodyText1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1">
    <w:name w:val="Body Text"/>
    <w:basedOn w:val="Normal"/>
    <w:link w:val="Style32"/>
    <w:uiPriority w:val="99"/>
    <w:qFormat/>
    <w:rsid w:val="005f68c1"/>
    <w:pPr>
      <w:widowControl/>
      <w:spacing w:before="20" w:after="120"/>
      <w:jc w:val="center"/>
      <w:textAlignment w:val="auto"/>
    </w:pPr>
    <w:rPr>
      <w:sz w:val="36"/>
      <w:szCs w:val="36"/>
    </w:rPr>
  </w:style>
  <w:style w:type="paragraph" w:styleId="List">
    <w:name w:val="List"/>
    <w:basedOn w:val="BodyText1"/>
    <w:pPr/>
    <w:rPr>
      <w:rFonts w:cs="Noto Sans"/>
    </w:rPr>
  </w:style>
  <w:style w:type="paragraph" w:styleId="Caption">
    <w:name w:val="caption"/>
    <w:basedOn w:val="Normal"/>
    <w:next w:val="Normal"/>
    <w:uiPriority w:val="99"/>
    <w:unhideWhenUsed/>
    <w:qFormat/>
    <w:rsid w:val="00b57bb2"/>
    <w:pPr/>
    <w:rPr>
      <w:b/>
      <w:bCs/>
      <w:sz w:val="20"/>
      <w:szCs w:val="20"/>
    </w:rPr>
  </w:style>
  <w:style w:type="paragraph" w:styleId="Style54">
    <w:name w:val="Указатель"/>
    <w:basedOn w:val="Normal"/>
    <w:qFormat/>
    <w:pPr>
      <w:suppressLineNumbers/>
    </w:pPr>
    <w:rPr>
      <w:rFonts w:cs="Noto Sans"/>
    </w:rPr>
  </w:style>
  <w:style w:type="paragraph" w:styleId="user2">
    <w:name w:val="Заголовок (user)"/>
    <w:basedOn w:val="Normal"/>
    <w:next w:val="BodyText1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Noto Sans"/>
    </w:rPr>
  </w:style>
  <w:style w:type="paragraph" w:styleId="Style55" w:customStyle="1">
    <w:name w:val="_Основной с красной строки"/>
    <w:basedOn w:val="Normal"/>
    <w:link w:val="Style5"/>
    <w:qFormat/>
    <w:rsid w:val="00ee7f32"/>
    <w:pPr>
      <w:widowControl/>
      <w:ind w:firstLine="709"/>
      <w:textAlignment w:val="auto"/>
    </w:pPr>
    <w:rPr/>
  </w:style>
  <w:style w:type="paragraph" w:styleId="Style56" w:customStyle="1">
    <w:name w:val="_Согласовано"/>
    <w:basedOn w:val="Normal"/>
    <w:link w:val="Style6"/>
    <w:qFormat/>
    <w:rsid w:val="00ee7f32"/>
    <w:pPr>
      <w:spacing w:before="120" w:after="0"/>
      <w:jc w:val="center"/>
    </w:pPr>
    <w:rPr>
      <w:bCs/>
      <w:caps/>
    </w:rPr>
  </w:style>
  <w:style w:type="paragraph" w:styleId="Style57" w:customStyle="1">
    <w:name w:val="_Титул_Москва год"/>
    <w:basedOn w:val="Normal"/>
    <w:link w:val="Style7"/>
    <w:qFormat/>
    <w:rsid w:val="00ee7f32"/>
    <w:pPr>
      <w:spacing w:before="120" w:after="0"/>
      <w:jc w:val="center"/>
    </w:pPr>
    <w:rPr>
      <w:szCs w:val="28"/>
    </w:rPr>
  </w:style>
  <w:style w:type="paragraph" w:styleId="Style58" w:customStyle="1">
    <w:name w:val="_Титул_Объект автоматизации"/>
    <w:basedOn w:val="Normal"/>
    <w:link w:val="Style8"/>
    <w:qFormat/>
    <w:rsid w:val="00a73935"/>
    <w:pPr>
      <w:widowControl/>
      <w:suppressAutoHyphens w:val="true"/>
      <w:spacing w:before="240" w:after="240"/>
      <w:jc w:val="center"/>
      <w:textAlignment w:val="auto"/>
    </w:pPr>
    <w:rPr>
      <w:caps/>
      <w:sz w:val="28"/>
      <w:szCs w:val="32"/>
    </w:rPr>
  </w:style>
  <w:style w:type="paragraph" w:styleId="user4">
    <w:name w:val="Колонтитулы (user)"/>
    <w:basedOn w:val="Normal"/>
    <w:qFormat/>
    <w:pPr/>
    <w:rPr/>
  </w:style>
  <w:style w:type="paragraph" w:styleId="Style59">
    <w:name w:val="Колонтитулы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e37a4"/>
    <w:pPr>
      <w:tabs>
        <w:tab w:val="clear" w:pos="708"/>
        <w:tab w:val="center" w:pos="4677" w:leader="none"/>
        <w:tab w:val="right" w:pos="9355" w:leader="none"/>
      </w:tabs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3e37a4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60" w:customStyle="1">
    <w:name w:val="Чертежный"/>
    <w:qFormat/>
    <w:rsid w:val="003e37a4"/>
    <w:pPr>
      <w:widowControl/>
      <w:suppressAutoHyphens w:val="true"/>
      <w:bidi w:val="0"/>
      <w:spacing w:before="0" w:after="0"/>
      <w:jc w:val="both"/>
    </w:pPr>
    <w:rPr>
      <w:rFonts w:ascii="ISOCPEUR" w:hAnsi="ISOCPEUR" w:eastAsia="Times New Roman" w:cs="Times New Roman"/>
      <w:i/>
      <w:color w:val="auto"/>
      <w:kern w:val="0"/>
      <w:sz w:val="28"/>
      <w:szCs w:val="20"/>
      <w:lang w:val="uk-UA" w:eastAsia="ru-RU" w:bidi="ar-SA"/>
    </w:rPr>
  </w:style>
  <w:style w:type="paragraph" w:styleId="Style61" w:customStyle="1">
    <w:name w:val="_Титул_Название системы краткое"/>
    <w:basedOn w:val="Normal"/>
    <w:next w:val="Style62"/>
    <w:qFormat/>
    <w:rsid w:val="00ee7f32"/>
    <w:pPr>
      <w:widowControl/>
      <w:suppressAutoHyphens w:val="true"/>
      <w:spacing w:before="240" w:after="240"/>
      <w:jc w:val="center"/>
      <w:textAlignment w:val="auto"/>
    </w:pPr>
    <w:rPr>
      <w:rFonts w:cs="Arial"/>
      <w:szCs w:val="28"/>
      <w:lang w:eastAsia="en-US"/>
    </w:rPr>
  </w:style>
  <w:style w:type="paragraph" w:styleId="Style62" w:customStyle="1">
    <w:name w:val="_Титул_другое"/>
    <w:basedOn w:val="Normal"/>
    <w:qFormat/>
    <w:rsid w:val="00a73935"/>
    <w:pPr>
      <w:jc w:val="left"/>
    </w:pPr>
    <w:rPr>
      <w:szCs w:val="28"/>
    </w:rPr>
  </w:style>
  <w:style w:type="paragraph" w:styleId="DocumentMap">
    <w:name w:val="Document Map"/>
    <w:basedOn w:val="Normal"/>
    <w:link w:val="Style11"/>
    <w:uiPriority w:val="99"/>
    <w:unhideWhenUsed/>
    <w:qFormat/>
    <w:rsid w:val="003e37a4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63" w:customStyle="1">
    <w:name w:val="_Табл_Заголовок"/>
    <w:basedOn w:val="Normal"/>
    <w:link w:val="Style12"/>
    <w:qFormat/>
    <w:rsid w:val="005828fd"/>
    <w:pPr>
      <w:keepNext w:val="true"/>
      <w:widowControl/>
      <w:spacing w:lineRule="auto" w:line="240" w:before="120" w:after="120"/>
      <w:jc w:val="center"/>
      <w:textAlignment w:val="auto"/>
    </w:pPr>
    <w:rPr/>
  </w:style>
  <w:style w:type="paragraph" w:styleId="Style64" w:customStyle="1">
    <w:name w:val="_Титул наименование организации"/>
    <w:basedOn w:val="Normal"/>
    <w:link w:val="Style13"/>
    <w:qFormat/>
    <w:rsid w:val="00be1e6a"/>
    <w:pPr>
      <w:jc w:val="center"/>
    </w:pPr>
    <w:rPr>
      <w:szCs w:val="26"/>
    </w:rPr>
  </w:style>
  <w:style w:type="paragraph" w:styleId="Style65" w:customStyle="1">
    <w:name w:val="_Заголовок без нумерации в оглавлении"/>
    <w:basedOn w:val="Normal"/>
    <w:next w:val="Normal"/>
    <w:qFormat/>
    <w:rsid w:val="009710b9"/>
    <w:pPr>
      <w:keepNext w:val="true"/>
      <w:keepLines/>
      <w:pageBreakBefore/>
      <w:widowControl/>
      <w:spacing w:before="240" w:after="240"/>
      <w:jc w:val="center"/>
      <w:textAlignment w:val="auto"/>
      <w:outlineLvl w:val="0"/>
    </w:pPr>
    <w:rPr>
      <w:b/>
      <w:caps/>
      <w:szCs w:val="32"/>
    </w:rPr>
  </w:style>
  <w:style w:type="paragraph" w:styleId="Style66" w:customStyle="1">
    <w:name w:val="_Заголовок без нумерации Не в оглавлении"/>
    <w:basedOn w:val="Normal"/>
    <w:next w:val="Normal"/>
    <w:link w:val="Style14"/>
    <w:qFormat/>
    <w:rsid w:val="00ee7f32"/>
    <w:pPr>
      <w:keepNext w:val="true"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Cs w:val="28"/>
    </w:rPr>
  </w:style>
  <w:style w:type="paragraph" w:styleId="110" w:customStyle="1">
    <w:name w:val="_Маркированный список уровня 1"/>
    <w:basedOn w:val="Normal"/>
    <w:link w:val="11"/>
    <w:qFormat/>
    <w:rsid w:val="00ee7f32"/>
    <w:pPr>
      <w:widowControl/>
      <w:numPr>
        <w:ilvl w:val="0"/>
        <w:numId w:val="2"/>
      </w:numPr>
    </w:pPr>
    <w:rPr/>
  </w:style>
  <w:style w:type="paragraph" w:styleId="25" w:customStyle="1">
    <w:name w:val="_Маркированный список уровня 2"/>
    <w:basedOn w:val="Normal"/>
    <w:link w:val="21"/>
    <w:qFormat/>
    <w:rsid w:val="00ee7f32"/>
    <w:pPr>
      <w:widowControl/>
      <w:numPr>
        <w:ilvl w:val="0"/>
        <w:numId w:val="3"/>
      </w:numPr>
      <w:spacing w:before="0" w:after="0"/>
      <w:contextualSpacing/>
    </w:pPr>
    <w:rPr/>
  </w:style>
  <w:style w:type="paragraph" w:styleId="35" w:customStyle="1">
    <w:name w:val="_Маркированный список уровня 3"/>
    <w:basedOn w:val="Normal"/>
    <w:link w:val="31"/>
    <w:qFormat/>
    <w:rsid w:val="00ee7f32"/>
    <w:pPr>
      <w:widowControl/>
      <w:numPr>
        <w:ilvl w:val="0"/>
        <w:numId w:val="4"/>
      </w:numPr>
    </w:pPr>
    <w:rPr/>
  </w:style>
  <w:style w:type="paragraph" w:styleId="112" w:customStyle="1">
    <w:name w:val="_Нумерованный 1"/>
    <w:basedOn w:val="Normal"/>
    <w:link w:val="111"/>
    <w:qFormat/>
    <w:rsid w:val="003d76d3"/>
    <w:pPr>
      <w:widowControl/>
      <w:numPr>
        <w:ilvl w:val="0"/>
        <w:numId w:val="6"/>
      </w:numPr>
    </w:pPr>
    <w:rPr/>
  </w:style>
  <w:style w:type="paragraph" w:styleId="26" w:customStyle="1">
    <w:name w:val="_Нумерованный 2"/>
    <w:basedOn w:val="112"/>
    <w:link w:val="211"/>
    <w:qFormat/>
    <w:rsid w:val="003e37a4"/>
    <w:pPr/>
    <w:rPr/>
  </w:style>
  <w:style w:type="paragraph" w:styleId="36" w:customStyle="1">
    <w:name w:val="_Нумерованный 3"/>
    <w:basedOn w:val="26"/>
    <w:link w:val="32"/>
    <w:qFormat/>
    <w:rsid w:val="003e37a4"/>
    <w:pPr/>
    <w:rPr/>
  </w:style>
  <w:style w:type="paragraph" w:styleId="Style67" w:customStyle="1">
    <w:name w:val="_Основной перед списком"/>
    <w:basedOn w:val="Style55"/>
    <w:next w:val="110"/>
    <w:link w:val="Style15"/>
    <w:qFormat/>
    <w:rsid w:val="003e37a4"/>
    <w:pPr>
      <w:keepNext w:val="true"/>
    </w:pPr>
    <w:rPr/>
  </w:style>
  <w:style w:type="paragraph" w:styleId="Style68" w:customStyle="1">
    <w:name w:val="_Основной после таблицы и рисунка"/>
    <w:basedOn w:val="Style55"/>
    <w:next w:val="Style55"/>
    <w:qFormat/>
    <w:rsid w:val="003e37a4"/>
    <w:pPr>
      <w:spacing w:before="240" w:after="0"/>
    </w:pPr>
    <w:rPr/>
  </w:style>
  <w:style w:type="paragraph" w:styleId="113" w:customStyle="1">
    <w:name w:val="_Перечисление 1"/>
    <w:basedOn w:val="Normal"/>
    <w:link w:val="13"/>
    <w:uiPriority w:val="99"/>
    <w:qFormat/>
    <w:rsid w:val="00ee7f32"/>
    <w:pPr>
      <w:widowControl/>
      <w:numPr>
        <w:ilvl w:val="0"/>
        <w:numId w:val="35"/>
      </w:numPr>
    </w:pPr>
    <w:rPr/>
  </w:style>
  <w:style w:type="paragraph" w:styleId="27" w:customStyle="1">
    <w:name w:val="_Перечисление 2"/>
    <w:basedOn w:val="113"/>
    <w:link w:val="24"/>
    <w:uiPriority w:val="99"/>
    <w:qFormat/>
    <w:rsid w:val="00ee7f32"/>
    <w:pPr/>
    <w:rPr/>
  </w:style>
  <w:style w:type="paragraph" w:styleId="Style69" w:customStyle="1">
    <w:name w:val="_Приложение_название"/>
    <w:basedOn w:val="Style66"/>
    <w:next w:val="Style55"/>
    <w:qFormat/>
    <w:rsid w:val="001b7869"/>
    <w:pPr>
      <w:pageBreakBefore w:val="false"/>
      <w:suppressAutoHyphens w:val="true"/>
    </w:pPr>
    <w:rPr/>
  </w:style>
  <w:style w:type="paragraph" w:styleId="Style70" w:customStyle="1">
    <w:name w:val="_Приложение_тип"/>
    <w:basedOn w:val="Style55"/>
    <w:next w:val="Style69"/>
    <w:qFormat/>
    <w:rsid w:val="003e37a4"/>
    <w:pPr>
      <w:keepNext w:val="true"/>
      <w:keepLines/>
      <w:suppressAutoHyphens w:val="true"/>
      <w:ind w:hanging="0"/>
      <w:jc w:val="center"/>
    </w:pPr>
    <w:rPr>
      <w:i/>
    </w:rPr>
  </w:style>
  <w:style w:type="paragraph" w:styleId="Style71" w:customStyle="1">
    <w:name w:val="_Примечание"/>
    <w:basedOn w:val="Style55"/>
    <w:next w:val="Style55"/>
    <w:qFormat/>
    <w:rsid w:val="003e37a4"/>
    <w:pPr/>
    <w:rPr/>
  </w:style>
  <w:style w:type="paragraph" w:styleId="Style72" w:customStyle="1">
    <w:name w:val="_Примечание_нумерованное"/>
    <w:basedOn w:val="Style71"/>
    <w:qFormat/>
    <w:rsid w:val="003e37a4"/>
    <w:pPr>
      <w:numPr>
        <w:ilvl w:val="0"/>
        <w:numId w:val="8"/>
      </w:numPr>
    </w:pPr>
    <w:rPr/>
  </w:style>
  <w:style w:type="paragraph" w:styleId="Style73" w:customStyle="1">
    <w:name w:val="_Рисунок_Картинка"/>
    <w:basedOn w:val="Normal"/>
    <w:next w:val="Normal"/>
    <w:link w:val="Style16"/>
    <w:qFormat/>
    <w:rsid w:val="00ee7f32"/>
    <w:pPr>
      <w:keepNext w:val="true"/>
      <w:spacing w:lineRule="auto" w:line="240" w:before="120" w:after="120"/>
      <w:jc w:val="center"/>
    </w:pPr>
    <w:rPr/>
  </w:style>
  <w:style w:type="paragraph" w:styleId="Style74" w:customStyle="1">
    <w:name w:val="_Рисунок_Название"/>
    <w:basedOn w:val="Normal"/>
    <w:next w:val="Style68"/>
    <w:link w:val="Style17"/>
    <w:qFormat/>
    <w:rsid w:val="00ee7f32"/>
    <w:pPr>
      <w:keepLines/>
      <w:widowControl/>
      <w:spacing w:before="120" w:after="240"/>
      <w:jc w:val="center"/>
    </w:pPr>
    <w:rPr>
      <w:bCs/>
      <w:szCs w:val="28"/>
    </w:rPr>
  </w:style>
  <w:style w:type="paragraph" w:styleId="Style75" w:customStyle="1">
    <w:name w:val="_Табл_Название"/>
    <w:basedOn w:val="Normal"/>
    <w:link w:val="Style34"/>
    <w:qFormat/>
    <w:rsid w:val="00ee7f32"/>
    <w:pPr>
      <w:keepNext w:val="true"/>
      <w:keepLines/>
      <w:spacing w:lineRule="auto" w:line="276" w:before="120" w:after="60"/>
    </w:pPr>
    <w:rPr>
      <w:szCs w:val="20"/>
    </w:rPr>
  </w:style>
  <w:style w:type="paragraph" w:styleId="Style76" w:customStyle="1">
    <w:name w:val="_Табл_Подзаголовок"/>
    <w:basedOn w:val="Normal"/>
    <w:qFormat/>
    <w:rsid w:val="00db3045"/>
    <w:pPr>
      <w:keepNext w:val="true"/>
      <w:spacing w:lineRule="auto" w:line="240" w:before="120" w:after="120"/>
      <w:jc w:val="center"/>
    </w:pPr>
    <w:rPr>
      <w:sz w:val="20"/>
    </w:rPr>
  </w:style>
  <w:style w:type="paragraph" w:styleId="Style77" w:customStyle="1">
    <w:name w:val="_Табл_Текст_лев"/>
    <w:basedOn w:val="Normal"/>
    <w:link w:val="Style18"/>
    <w:qFormat/>
    <w:rsid w:val="005828fd"/>
    <w:pPr>
      <w:widowControl/>
      <w:spacing w:lineRule="auto" w:line="240"/>
      <w:jc w:val="left"/>
      <w:textAlignment w:val="auto"/>
    </w:pPr>
    <w:rPr>
      <w:szCs w:val="20"/>
    </w:rPr>
  </w:style>
  <w:style w:type="paragraph" w:styleId="114" w:customStyle="1">
    <w:name w:val="_Табл_Текст_Маркир1"/>
    <w:basedOn w:val="Normal"/>
    <w:qFormat/>
    <w:rsid w:val="00db3045"/>
    <w:pPr>
      <w:numPr>
        <w:ilvl w:val="0"/>
        <w:numId w:val="10"/>
      </w:numPr>
      <w:spacing w:lineRule="auto" w:line="240"/>
      <w:jc w:val="left"/>
      <w:textAlignment w:val="auto"/>
    </w:pPr>
    <w:rPr>
      <w:rFonts w:eastAsia="Calibri"/>
      <w:bCs/>
      <w:sz w:val="20"/>
    </w:rPr>
  </w:style>
  <w:style w:type="paragraph" w:styleId="28" w:customStyle="1">
    <w:name w:val="_Табл_Текст_Маркир2"/>
    <w:basedOn w:val="Normal"/>
    <w:qFormat/>
    <w:rsid w:val="00db3045"/>
    <w:pPr>
      <w:numPr>
        <w:ilvl w:val="0"/>
        <w:numId w:val="11"/>
      </w:numPr>
      <w:spacing w:lineRule="auto" w:line="240"/>
    </w:pPr>
    <w:rPr>
      <w:sz w:val="20"/>
    </w:rPr>
  </w:style>
  <w:style w:type="paragraph" w:styleId="37" w:customStyle="1">
    <w:name w:val="_Табл_Текст_Маркир3"/>
    <w:basedOn w:val="Normal"/>
    <w:qFormat/>
    <w:rsid w:val="00db3045"/>
    <w:pPr>
      <w:numPr>
        <w:ilvl w:val="0"/>
        <w:numId w:val="12"/>
      </w:numPr>
      <w:spacing w:lineRule="auto" w:line="240"/>
    </w:pPr>
    <w:rPr>
      <w:sz w:val="20"/>
    </w:rPr>
  </w:style>
  <w:style w:type="paragraph" w:styleId="115" w:customStyle="1">
    <w:name w:val="_Табл_Текст_Нумеров1"/>
    <w:basedOn w:val="Normal"/>
    <w:qFormat/>
    <w:rsid w:val="00db3045"/>
    <w:pPr>
      <w:numPr>
        <w:ilvl w:val="0"/>
        <w:numId w:val="13"/>
      </w:numPr>
      <w:spacing w:lineRule="auto" w:line="240"/>
      <w:jc w:val="left"/>
    </w:pPr>
    <w:rPr>
      <w:sz w:val="20"/>
    </w:rPr>
  </w:style>
  <w:style w:type="paragraph" w:styleId="29" w:customStyle="1">
    <w:name w:val="_Табл_Текст_Нумеров2"/>
    <w:basedOn w:val="115"/>
    <w:qFormat/>
    <w:rsid w:val="003e37a4"/>
    <w:pPr/>
    <w:rPr/>
  </w:style>
  <w:style w:type="paragraph" w:styleId="38" w:customStyle="1">
    <w:name w:val="_Табл_Текст_Нумеров3"/>
    <w:basedOn w:val="29"/>
    <w:qFormat/>
    <w:rsid w:val="003e37a4"/>
    <w:pPr/>
    <w:rPr/>
  </w:style>
  <w:style w:type="paragraph" w:styleId="Style78" w:customStyle="1">
    <w:name w:val="_Табл_Текст_по_ширине"/>
    <w:basedOn w:val="Style77"/>
    <w:qFormat/>
    <w:rsid w:val="003e37a4"/>
    <w:pPr>
      <w:jc w:val="both"/>
    </w:pPr>
    <w:rPr/>
  </w:style>
  <w:style w:type="paragraph" w:styleId="Style79" w:customStyle="1">
    <w:name w:val="_Табл_Текст_прав"/>
    <w:basedOn w:val="Style77"/>
    <w:qFormat/>
    <w:rsid w:val="003e37a4"/>
    <w:pPr>
      <w:jc w:val="right"/>
    </w:pPr>
    <w:rPr/>
  </w:style>
  <w:style w:type="paragraph" w:styleId="Style80" w:customStyle="1">
    <w:name w:val="_Табл_Текст_центр"/>
    <w:basedOn w:val="Style77"/>
    <w:qFormat/>
    <w:rsid w:val="009957a8"/>
    <w:pPr>
      <w:jc w:val="center"/>
    </w:pPr>
    <w:rPr>
      <w:rFonts w:eastAsia="Calibri"/>
    </w:rPr>
  </w:style>
  <w:style w:type="paragraph" w:styleId="Style81" w:customStyle="1">
    <w:name w:val="_Текст исходного кода"/>
    <w:basedOn w:val="Normal"/>
    <w:qFormat/>
    <w:rsid w:val="003e37a4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styleId="Style82" w:customStyle="1">
    <w:name w:val="_Текст сноски"/>
    <w:basedOn w:val="Normal"/>
    <w:link w:val="Style19"/>
    <w:qFormat/>
    <w:rsid w:val="003e37a4"/>
    <w:pPr>
      <w:widowControl/>
      <w:suppressAutoHyphens w:val="true"/>
      <w:spacing w:lineRule="auto" w:line="240"/>
      <w:jc w:val="left"/>
      <w:textAlignment w:val="auto"/>
    </w:pPr>
    <w:rPr>
      <w:bCs/>
      <w:sz w:val="20"/>
      <w:szCs w:val="20"/>
      <w:vertAlign w:val="superscript"/>
    </w:rPr>
  </w:style>
  <w:style w:type="paragraph" w:styleId="Style83" w:customStyle="1">
    <w:name w:val="_Титул_Код документа"/>
    <w:basedOn w:val="Normal"/>
    <w:qFormat/>
    <w:rsid w:val="00a73935"/>
    <w:pPr>
      <w:widowControl/>
      <w:suppressAutoHyphens w:val="true"/>
      <w:spacing w:before="240" w:after="240"/>
      <w:jc w:val="center"/>
      <w:textAlignment w:val="auto"/>
    </w:pPr>
    <w:rPr>
      <w:rFonts w:cs="Arial"/>
      <w:caps/>
      <w:sz w:val="28"/>
      <w:szCs w:val="28"/>
      <w:lang w:eastAsia="en-US"/>
    </w:rPr>
  </w:style>
  <w:style w:type="paragraph" w:styleId="Style84" w:customStyle="1">
    <w:name w:val="_Титул_Количество страниц"/>
    <w:basedOn w:val="Style85"/>
    <w:link w:val="Style24"/>
    <w:qFormat/>
    <w:rsid w:val="00097f5f"/>
    <w:pPr/>
    <w:rPr>
      <w:szCs w:val="28"/>
    </w:rPr>
  </w:style>
  <w:style w:type="paragraph" w:styleId="Style85" w:customStyle="1">
    <w:name w:val="_Титул_Название системы полное"/>
    <w:basedOn w:val="Normal"/>
    <w:next w:val="Style61"/>
    <w:qFormat/>
    <w:rsid w:val="00707ecb"/>
    <w:pPr>
      <w:widowControl/>
      <w:spacing w:before="240" w:after="240"/>
      <w:jc w:val="center"/>
      <w:textAlignment w:val="auto"/>
    </w:pPr>
    <w:rPr>
      <w:rFonts w:cs="Arial"/>
      <w:bCs/>
      <w:sz w:val="28"/>
      <w:szCs w:val="32"/>
      <w:lang w:eastAsia="en-US"/>
    </w:rPr>
  </w:style>
  <w:style w:type="paragraph" w:styleId="Style86" w:customStyle="1">
    <w:name w:val="_Титул_Название документа"/>
    <w:basedOn w:val="Style85"/>
    <w:link w:val="Style25"/>
    <w:qFormat/>
    <w:rsid w:val="00fa04e4"/>
    <w:pPr/>
    <w:rPr>
      <w:caps/>
      <w:szCs w:val="28"/>
    </w:rPr>
  </w:style>
  <w:style w:type="paragraph" w:styleId="Style87" w:customStyle="1">
    <w:name w:val="_Титул_Утвеждаю"/>
    <w:basedOn w:val="Normal"/>
    <w:next w:val="Normal"/>
    <w:qFormat/>
    <w:rsid w:val="00ee7f32"/>
    <w:pPr>
      <w:widowControl/>
      <w:spacing w:lineRule="auto" w:line="240" w:before="0" w:after="120"/>
      <w:jc w:val="left"/>
      <w:textAlignment w:val="auto"/>
    </w:pPr>
    <w:rPr/>
  </w:style>
  <w:style w:type="paragraph" w:styleId="Style88" w:customStyle="1">
    <w:name w:val="_Титул_штамп"/>
    <w:basedOn w:val="Style69"/>
    <w:qFormat/>
    <w:rsid w:val="00517917"/>
    <w:pPr/>
    <w:rPr/>
  </w:style>
  <w:style w:type="paragraph" w:styleId="Style89" w:customStyle="1">
    <w:name w:val="Штамп"/>
    <w:basedOn w:val="Normal"/>
    <w:qFormat/>
    <w:rsid w:val="003e37a4"/>
    <w:pPr>
      <w:widowControl/>
      <w:spacing w:lineRule="auto" w:line="240"/>
      <w:jc w:val="center"/>
      <w:textAlignment w:val="auto"/>
    </w:pPr>
    <w:rPr>
      <w:rFonts w:ascii="GOST type A" w:hAnsi="GOST type A"/>
      <w:i/>
      <w:sz w:val="18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1b157a"/>
    <w:pPr>
      <w:widowControl/>
      <w:spacing w:lineRule="auto" w:line="240"/>
      <w:jc w:val="left"/>
      <w:textAlignment w:val="auto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3e37a4"/>
    <w:pPr>
      <w:numPr>
        <w:ilvl w:val="0"/>
        <w:numId w:val="0"/>
      </w:numPr>
      <w:spacing w:lineRule="auto" w:line="276"/>
      <w:textAlignment w:val="auto"/>
      <w:outlineLvl w:val="9"/>
    </w:pPr>
    <w:rPr/>
  </w:style>
  <w:style w:type="paragraph" w:styleId="TOC1">
    <w:name w:val="toc 1"/>
    <w:basedOn w:val="Normal"/>
    <w:next w:val="Normal"/>
    <w:link w:val="12"/>
    <w:autoRedefine/>
    <w:uiPriority w:val="39"/>
    <w:unhideWhenUsed/>
    <w:rsid w:val="00871c33"/>
    <w:pPr>
      <w:tabs>
        <w:tab w:val="clear" w:pos="708"/>
        <w:tab w:val="right" w:pos="9923" w:leader="dot"/>
      </w:tabs>
      <w:spacing w:lineRule="atLeast" w:line="360" w:before="0" w:after="100"/>
      <w:ind w:right="-1"/>
    </w:pPr>
    <w:rPr/>
  </w:style>
  <w:style w:type="paragraph" w:styleId="TOC2">
    <w:name w:val="toc 2"/>
    <w:basedOn w:val="Normal"/>
    <w:next w:val="Normal"/>
    <w:autoRedefine/>
    <w:uiPriority w:val="39"/>
    <w:unhideWhenUsed/>
    <w:rsid w:val="00871c33"/>
    <w:pPr>
      <w:tabs>
        <w:tab w:val="clear" w:pos="708"/>
        <w:tab w:val="right" w:pos="9923" w:leader="dot"/>
      </w:tabs>
      <w:spacing w:lineRule="atLeast" w:line="360" w:before="0" w:after="100"/>
      <w:ind w:left="240" w:right="-1"/>
    </w:pPr>
    <w:rPr/>
  </w:style>
  <w:style w:type="paragraph" w:styleId="116" w:customStyle="1">
    <w:name w:val="Заголовок 1 Приложение"/>
    <w:basedOn w:val="Heading1"/>
    <w:next w:val="Style69"/>
    <w:qFormat/>
    <w:rsid w:val="003c2bb7"/>
    <w:pPr>
      <w:numPr>
        <w:ilvl w:val="0"/>
        <w:numId w:val="39"/>
      </w:numPr>
      <w:jc w:val="center"/>
    </w:pPr>
    <w:rPr>
      <w:rFonts w:ascii="Times New Roman Полужирный" w:hAnsi="Times New Roman Полужирный"/>
    </w:rPr>
  </w:style>
  <w:style w:type="paragraph" w:styleId="210" w:customStyle="1">
    <w:name w:val="Заголовок 2 Приложение"/>
    <w:basedOn w:val="Heading2"/>
    <w:next w:val="Style55"/>
    <w:qFormat/>
    <w:rsid w:val="001b7869"/>
    <w:pPr>
      <w:numPr>
        <w:ilvl w:val="1"/>
        <w:numId w:val="39"/>
      </w:numPr>
      <w:textAlignment w:val="auto"/>
    </w:pPr>
    <w:rPr>
      <w:rFonts w:cs="Times New Roman"/>
      <w:iCs w:val="false"/>
      <w:spacing w:val="-2"/>
      <w:szCs w:val="24"/>
    </w:rPr>
  </w:style>
  <w:style w:type="paragraph" w:styleId="39" w:customStyle="1">
    <w:name w:val="Заголовок 3 Приложение"/>
    <w:basedOn w:val="Heading3"/>
    <w:next w:val="Style55"/>
    <w:qFormat/>
    <w:rsid w:val="001b7869"/>
    <w:pPr>
      <w:numPr>
        <w:ilvl w:val="2"/>
        <w:numId w:val="39"/>
      </w:numPr>
    </w:pPr>
    <w:rPr/>
  </w:style>
  <w:style w:type="paragraph" w:styleId="41" w:customStyle="1">
    <w:name w:val="Заголовок 4 Приложение"/>
    <w:basedOn w:val="Heading4"/>
    <w:next w:val="Style55"/>
    <w:qFormat/>
    <w:rsid w:val="001b7869"/>
    <w:pPr>
      <w:numPr>
        <w:ilvl w:val="3"/>
        <w:numId w:val="39"/>
      </w:numPr>
    </w:pPr>
    <w:rPr>
      <w:rFonts w:cs="Times New Roman"/>
    </w:rPr>
  </w:style>
  <w:style w:type="paragraph" w:styleId="51" w:customStyle="1">
    <w:name w:val="Заголовок 5 Приложение"/>
    <w:basedOn w:val="41"/>
    <w:next w:val="Style55"/>
    <w:qFormat/>
    <w:rsid w:val="009710b9"/>
    <w:pPr>
      <w:outlineLvl w:val="4"/>
    </w:pPr>
    <w:rPr/>
  </w:style>
  <w:style w:type="paragraph" w:styleId="TOC3">
    <w:name w:val="toc 3"/>
    <w:basedOn w:val="Normal"/>
    <w:next w:val="Normal"/>
    <w:autoRedefine/>
    <w:uiPriority w:val="39"/>
    <w:unhideWhenUsed/>
    <w:rsid w:val="003f3657"/>
    <w:pPr>
      <w:tabs>
        <w:tab w:val="clear" w:pos="708"/>
        <w:tab w:val="right" w:pos="9923" w:leader="dot"/>
      </w:tabs>
      <w:spacing w:lineRule="atLeast" w:line="360" w:before="0" w:after="100"/>
      <w:ind w:left="480" w:right="-1"/>
    </w:pPr>
    <w:rPr/>
  </w:style>
  <w:style w:type="paragraph" w:styleId="Revision">
    <w:name w:val="Revision"/>
    <w:uiPriority w:val="99"/>
    <w:semiHidden/>
    <w:qFormat/>
    <w:rsid w:val="002a6b5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42" w:customStyle="1">
    <w:name w:val="_Маркированный список уровня 4"/>
    <w:basedOn w:val="Normal"/>
    <w:qFormat/>
    <w:rsid w:val="00d6278d"/>
    <w:pPr>
      <w:numPr>
        <w:ilvl w:val="0"/>
        <w:numId w:val="5"/>
      </w:numPr>
    </w:pPr>
    <w:rPr/>
  </w:style>
  <w:style w:type="paragraph" w:styleId="Style90" w:customStyle="1">
    <w:name w:val="_Табл_Авто№"/>
    <w:basedOn w:val="Normal"/>
    <w:next w:val="Normal"/>
    <w:qFormat/>
    <w:rsid w:val="005828fd"/>
    <w:pPr>
      <w:widowControl/>
      <w:numPr>
        <w:ilvl w:val="0"/>
        <w:numId w:val="9"/>
      </w:numPr>
      <w:spacing w:lineRule="auto" w:line="240" w:before="0" w:after="0"/>
      <w:contextualSpacing/>
      <w:jc w:val="center"/>
      <w:textAlignment w:val="auto"/>
    </w:pPr>
    <w:rPr>
      <w:rFonts w:eastAsia="Calibri"/>
      <w:szCs w:val="20"/>
      <w:lang w:eastAsia="en-US"/>
    </w:rPr>
  </w:style>
  <w:style w:type="paragraph" w:styleId="Style91" w:customStyle="1">
    <w:name w:val="_Лист_рег _изм_Заголовок"/>
    <w:basedOn w:val="Style63"/>
    <w:next w:val="Normal"/>
    <w:qFormat/>
    <w:rsid w:val="003e37a4"/>
    <w:pPr/>
    <w:rPr>
      <w:b/>
    </w:rPr>
  </w:style>
  <w:style w:type="paragraph" w:styleId="Style92" w:customStyle="1">
    <w:name w:val="_Лист_рег_изм_Заголовок_столбца"/>
    <w:basedOn w:val="Style63"/>
    <w:qFormat/>
    <w:rsid w:val="003e37a4"/>
    <w:pPr/>
    <w:rPr>
      <w:b/>
    </w:rPr>
  </w:style>
  <w:style w:type="paragraph" w:styleId="Style93" w:customStyle="1">
    <w:name w:val="_Лист_рег_изм_Ячейки"/>
    <w:basedOn w:val="Normal"/>
    <w:qFormat/>
    <w:rsid w:val="003e37a4"/>
    <w:pPr>
      <w:widowControl/>
      <w:spacing w:lineRule="auto" w:line="240"/>
      <w:jc w:val="left"/>
      <w:textAlignment w:val="auto"/>
    </w:pPr>
    <w:rPr>
      <w:lang w:eastAsia="en-US"/>
    </w:rPr>
  </w:style>
  <w:style w:type="paragraph" w:styleId="117" w:customStyle="1">
    <w:name w:val="_Маркированный список уровня 1_Абзац"/>
    <w:basedOn w:val="110"/>
    <w:qFormat/>
    <w:rsid w:val="003e37a4"/>
    <w:pPr>
      <w:numPr>
        <w:ilvl w:val="0"/>
        <w:numId w:val="0"/>
      </w:numPr>
      <w:ind w:left="1134"/>
    </w:pPr>
    <w:rPr>
      <w:szCs w:val="20"/>
    </w:rPr>
  </w:style>
  <w:style w:type="paragraph" w:styleId="118" w:customStyle="1">
    <w:name w:val="_Маркированный список уровня 1_после таблицы"/>
    <w:basedOn w:val="110"/>
    <w:next w:val="110"/>
    <w:qFormat/>
    <w:rsid w:val="007842d3"/>
    <w:pPr>
      <w:spacing w:before="240" w:after="0"/>
    </w:pPr>
    <w:rPr/>
  </w:style>
  <w:style w:type="paragraph" w:styleId="212" w:customStyle="1">
    <w:name w:val="_Маркированный список уровня 2_Абзац"/>
    <w:basedOn w:val="25"/>
    <w:qFormat/>
    <w:rsid w:val="003e37a4"/>
    <w:pPr>
      <w:numPr>
        <w:ilvl w:val="0"/>
        <w:numId w:val="0"/>
      </w:numPr>
      <w:ind w:left="1559"/>
    </w:pPr>
    <w:rPr>
      <w:szCs w:val="20"/>
    </w:rPr>
  </w:style>
  <w:style w:type="paragraph" w:styleId="213" w:customStyle="1">
    <w:name w:val="_Маркированный список уровня 2_после_таблицы"/>
    <w:basedOn w:val="25"/>
    <w:next w:val="25"/>
    <w:qFormat/>
    <w:rsid w:val="007842d3"/>
    <w:pPr>
      <w:spacing w:before="240" w:after="0"/>
      <w:contextualSpacing/>
    </w:pPr>
    <w:rPr/>
  </w:style>
  <w:style w:type="paragraph" w:styleId="310" w:customStyle="1">
    <w:name w:val="_Маркированный список уровня 3_Абзац"/>
    <w:basedOn w:val="35"/>
    <w:qFormat/>
    <w:rsid w:val="003e37a4"/>
    <w:pPr>
      <w:numPr>
        <w:ilvl w:val="0"/>
        <w:numId w:val="0"/>
      </w:numPr>
      <w:ind w:left="1985"/>
    </w:pPr>
    <w:rPr>
      <w:szCs w:val="20"/>
    </w:rPr>
  </w:style>
  <w:style w:type="paragraph" w:styleId="119" w:customStyle="1">
    <w:name w:val="_Нумерованный 1_Абзац"/>
    <w:basedOn w:val="112"/>
    <w:qFormat/>
    <w:rsid w:val="003e37a4"/>
    <w:pPr>
      <w:numPr>
        <w:ilvl w:val="0"/>
        <w:numId w:val="0"/>
      </w:numPr>
      <w:ind w:left="1134"/>
    </w:pPr>
    <w:rPr>
      <w:szCs w:val="20"/>
    </w:rPr>
  </w:style>
  <w:style w:type="paragraph" w:styleId="214" w:customStyle="1">
    <w:name w:val="_Нумерованный 2_Абзац"/>
    <w:basedOn w:val="26"/>
    <w:qFormat/>
    <w:rsid w:val="003e37a4"/>
    <w:pPr>
      <w:numPr>
        <w:ilvl w:val="0"/>
        <w:numId w:val="0"/>
      </w:numPr>
      <w:ind w:left="1701"/>
    </w:pPr>
    <w:rPr>
      <w:szCs w:val="20"/>
    </w:rPr>
  </w:style>
  <w:style w:type="paragraph" w:styleId="Style94" w:customStyle="1">
    <w:name w:val="_Нумерованный_список_литературы"/>
    <w:basedOn w:val="Normal"/>
    <w:qFormat/>
    <w:rsid w:val="003e37a4"/>
    <w:pPr>
      <w:numPr>
        <w:ilvl w:val="0"/>
        <w:numId w:val="7"/>
      </w:numPr>
    </w:pPr>
    <w:rPr>
      <w:sz w:val="28"/>
    </w:rPr>
  </w:style>
  <w:style w:type="paragraph" w:styleId="Style95" w:customStyle="1">
    <w:name w:val="_Основной перед списком после таблицы и рисунка"/>
    <w:basedOn w:val="Style67"/>
    <w:next w:val="110"/>
    <w:qFormat/>
    <w:rsid w:val="006372e7"/>
    <w:pPr>
      <w:spacing w:before="240" w:after="0"/>
    </w:pPr>
    <w:rPr/>
  </w:style>
  <w:style w:type="paragraph" w:styleId="Style96" w:customStyle="1">
    <w:name w:val="_Текст таблицы"/>
    <w:basedOn w:val="Normal"/>
    <w:qFormat/>
    <w:rsid w:val="003e37a4"/>
    <w:pPr>
      <w:widowControl/>
      <w:spacing w:lineRule="auto" w:line="240"/>
      <w:textAlignment w:val="auto"/>
    </w:pPr>
    <w:rPr>
      <w:szCs w:val="20"/>
    </w:rPr>
  </w:style>
  <w:style w:type="paragraph" w:styleId="TOC4">
    <w:name w:val="toc 4"/>
    <w:basedOn w:val="Normal"/>
    <w:next w:val="Normal"/>
    <w:autoRedefine/>
    <w:uiPriority w:val="39"/>
    <w:rsid w:val="003e37a4"/>
    <w:pPr>
      <w:ind w:left="720"/>
    </w:pPr>
    <w:rPr/>
  </w:style>
  <w:style w:type="paragraph" w:styleId="TOC5">
    <w:name w:val="toc 5"/>
    <w:basedOn w:val="Normal"/>
    <w:next w:val="Normal"/>
    <w:autoRedefine/>
    <w:uiPriority w:val="39"/>
    <w:rsid w:val="003e37a4"/>
    <w:pPr>
      <w:ind w:left="960"/>
    </w:pPr>
    <w:rPr/>
  </w:style>
  <w:style w:type="paragraph" w:styleId="TOC6">
    <w:name w:val="toc 6"/>
    <w:basedOn w:val="Normal"/>
    <w:next w:val="Normal"/>
    <w:autoRedefine/>
    <w:uiPriority w:val="39"/>
    <w:rsid w:val="003e37a4"/>
    <w:pPr>
      <w:ind w:left="1200"/>
    </w:pPr>
    <w:rPr/>
  </w:style>
  <w:style w:type="paragraph" w:styleId="TOC7">
    <w:name w:val="toc 7"/>
    <w:basedOn w:val="Normal"/>
    <w:next w:val="Normal"/>
    <w:autoRedefine/>
    <w:uiPriority w:val="39"/>
    <w:rsid w:val="003e37a4"/>
    <w:pPr>
      <w:ind w:left="1440"/>
    </w:pPr>
    <w:rPr/>
  </w:style>
  <w:style w:type="paragraph" w:styleId="TOC8">
    <w:name w:val="toc 8"/>
    <w:basedOn w:val="Normal"/>
    <w:next w:val="Normal"/>
    <w:autoRedefine/>
    <w:uiPriority w:val="39"/>
    <w:rsid w:val="003e37a4"/>
    <w:pPr>
      <w:ind w:left="1680"/>
    </w:pPr>
    <w:rPr/>
  </w:style>
  <w:style w:type="paragraph" w:styleId="TOC9">
    <w:name w:val="toc 9"/>
    <w:basedOn w:val="Normal"/>
    <w:next w:val="Normal"/>
    <w:autoRedefine/>
    <w:uiPriority w:val="39"/>
    <w:rsid w:val="003e37a4"/>
    <w:pPr>
      <w:ind w:left="1920"/>
    </w:pPr>
    <w:rPr/>
  </w:style>
  <w:style w:type="paragraph" w:styleId="Style97" w:customStyle="1">
    <w:name w:val="Основной перечень"/>
    <w:basedOn w:val="Normal"/>
    <w:qFormat/>
    <w:rsid w:val="00720aff"/>
    <w:pPr>
      <w:widowControl/>
      <w:numPr>
        <w:ilvl w:val="0"/>
        <w:numId w:val="14"/>
      </w:numPr>
      <w:suppressAutoHyphens w:val="true"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styleId="BalloonText">
    <w:name w:val="Balloon Text"/>
    <w:basedOn w:val="Normal"/>
    <w:link w:val="Style26"/>
    <w:uiPriority w:val="99"/>
    <w:semiHidden/>
    <w:unhideWhenUsed/>
    <w:qFormat/>
    <w:rsid w:val="00707ecb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Normal"/>
    <w:link w:val="Style27"/>
    <w:uiPriority w:val="99"/>
    <w:semiHidden/>
    <w:unhideWhenUsed/>
    <w:qFormat/>
    <w:rsid w:val="00b24cd6"/>
    <w:pPr>
      <w:spacing w:lineRule="auto" w:line="240"/>
    </w:pPr>
    <w:rPr>
      <w:b/>
      <w:bCs/>
      <w:sz w:val="20"/>
      <w:szCs w:val="20"/>
    </w:rPr>
  </w:style>
  <w:style w:type="paragraph" w:styleId="EndnoteText">
    <w:name w:val="endnote text"/>
    <w:basedOn w:val="Normal"/>
    <w:link w:val="Style28"/>
    <w:uiPriority w:val="99"/>
    <w:semiHidden/>
    <w:unhideWhenUsed/>
    <w:rsid w:val="00707ecb"/>
    <w:pPr>
      <w:spacing w:lineRule="auto" w:line="240"/>
    </w:pPr>
    <w:rPr>
      <w:sz w:val="20"/>
      <w:szCs w:val="20"/>
    </w:rPr>
  </w:style>
  <w:style w:type="paragraph" w:styleId="Style98" w:customStyle="1">
    <w:name w:val="_Титул_Лист_Утверждения"/>
    <w:basedOn w:val="Normal"/>
    <w:next w:val="Style83"/>
    <w:qFormat/>
    <w:rsid w:val="00b24cd6"/>
    <w:pPr>
      <w:widowControl/>
      <w:spacing w:before="240" w:after="240"/>
      <w:jc w:val="center"/>
    </w:pPr>
    <w:rPr>
      <w:sz w:val="28"/>
      <w:lang w:val="en-US"/>
    </w:rPr>
  </w:style>
  <w:style w:type="paragraph" w:styleId="NormalIndent">
    <w:name w:val="Normal Indent"/>
    <w:basedOn w:val="Normal"/>
    <w:uiPriority w:val="99"/>
    <w:semiHidden/>
    <w:qFormat/>
    <w:rsid w:val="00b24cd6"/>
    <w:pPr>
      <w:widowControl/>
      <w:ind w:left="708"/>
    </w:pPr>
    <w:rPr/>
  </w:style>
  <w:style w:type="paragraph" w:styleId="FootnoteText">
    <w:name w:val="footnote text"/>
    <w:basedOn w:val="Normal"/>
    <w:link w:val="Style31"/>
    <w:uiPriority w:val="99"/>
    <w:unhideWhenUsed/>
    <w:qFormat/>
    <w:rsid w:val="00b24cd6"/>
    <w:pPr>
      <w:widowControl/>
      <w:spacing w:lineRule="auto" w:line="240"/>
    </w:pPr>
    <w:rPr>
      <w:sz w:val="20"/>
      <w:szCs w:val="20"/>
    </w:rPr>
  </w:style>
  <w:style w:type="paragraph" w:styleId="Bibliography">
    <w:name w:val="Bibliography"/>
    <w:basedOn w:val="Normal"/>
    <w:uiPriority w:val="37"/>
    <w:qFormat/>
    <w:rsid w:val="00b24cd6"/>
    <w:pPr>
      <w:widowControl/>
    </w:pPr>
    <w:rPr/>
  </w:style>
  <w:style w:type="paragraph" w:styleId="BlockText">
    <w:name w:val="Block Text"/>
    <w:basedOn w:val="BodyText1"/>
    <w:next w:val="BodyText1"/>
    <w:uiPriority w:val="9"/>
    <w:unhideWhenUsed/>
    <w:qFormat/>
    <w:rsid w:val="00b24cd6"/>
    <w:pPr>
      <w:spacing w:before="100" w:after="100"/>
      <w:jc w:val="both"/>
      <w:textAlignment w:val="baseline"/>
    </w:pPr>
    <w:rPr>
      <w:rFonts w:ascii="Calibri Light" w:hAnsi="Calibri Light"/>
      <w:bCs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5f68c1"/>
    <w:pPr>
      <w:widowControl/>
      <w:spacing w:lineRule="auto" w:line="240" w:beforeAutospacing="1" w:afterAutospacing="1"/>
      <w:jc w:val="left"/>
      <w:textAlignment w:val="auto"/>
    </w:pPr>
    <w:rPr>
      <w:rFonts w:ascii="Verdana" w:hAnsi="Verdana"/>
      <w:color w:val="585858"/>
      <w:sz w:val="17"/>
      <w:szCs w:val="17"/>
    </w:rPr>
  </w:style>
  <w:style w:type="paragraph" w:styleId="Style99" w:customStyle="1">
    <w:name w:val="_Табл_Текст"/>
    <w:link w:val="Style33"/>
    <w:qFormat/>
    <w:rsid w:val="005f68c1"/>
    <w:pPr>
      <w:widowControl/>
      <w:numPr>
        <w:ilvl w:val="0"/>
        <w:numId w:val="15"/>
      </w:numPr>
      <w:suppressAutoHyphens w:val="true"/>
      <w:bidi w:val="0"/>
      <w:spacing w:before="40" w:after="0"/>
      <w:jc w:val="both"/>
    </w:pPr>
    <w:rPr>
      <w:rFonts w:ascii="Times New Roman" w:hAnsi="Times New Roman" w:eastAsia="Times New Roman" w:cs="Times New Roman"/>
      <w:color w:val="auto"/>
      <w:spacing w:val="-2"/>
      <w:kern w:val="0"/>
      <w:sz w:val="24"/>
      <w:szCs w:val="18"/>
      <w:lang w:val="ru-RU" w:eastAsia="ru-RU" w:bidi="ar-SA"/>
    </w:rPr>
  </w:style>
  <w:style w:type="paragraph" w:styleId="61" w:customStyle="1">
    <w:name w:val="Заголовок 6 Приложение"/>
    <w:basedOn w:val="Style55"/>
    <w:qFormat/>
    <w:rsid w:val="005f68c1"/>
    <w:pPr>
      <w:ind w:hanging="360" w:left="4680"/>
    </w:pPr>
    <w:rPr/>
  </w:style>
  <w:style w:type="paragraph" w:styleId="Style100" w:customStyle="1">
    <w:name w:val="Основной"/>
    <w:basedOn w:val="Normal"/>
    <w:link w:val="Style35"/>
    <w:qFormat/>
    <w:rsid w:val="005f68c1"/>
    <w:pPr>
      <w:ind w:firstLine="709"/>
    </w:pPr>
    <w:rPr/>
  </w:style>
  <w:style w:type="paragraph" w:styleId="CommentText">
    <w:name w:val="annotation text"/>
    <w:basedOn w:val="Normal"/>
    <w:link w:val="Style36"/>
    <w:uiPriority w:val="99"/>
    <w:unhideWhenUsed/>
    <w:qFormat/>
    <w:rsid w:val="00b57bb2"/>
    <w:pPr/>
    <w:rPr>
      <w:sz w:val="20"/>
      <w:szCs w:val="20"/>
    </w:rPr>
  </w:style>
  <w:style w:type="paragraph" w:styleId="Style101" w:customStyle="1">
    <w:name w:val="_Титул_Название системы"/>
    <w:basedOn w:val="Normal"/>
    <w:link w:val="Style37"/>
    <w:qFormat/>
    <w:rsid w:val="005407c4"/>
    <w:pPr>
      <w:widowControl/>
      <w:spacing w:before="240" w:after="240"/>
      <w:jc w:val="center"/>
      <w:textAlignment w:val="auto"/>
    </w:pPr>
    <w:rPr>
      <w:sz w:val="28"/>
      <w:szCs w:val="32"/>
    </w:rPr>
  </w:style>
  <w:style w:type="paragraph" w:styleId="Style102" w:customStyle="1">
    <w:name w:val="_Текст_Перечисление"/>
    <w:qFormat/>
    <w:rsid w:val="005407c4"/>
    <w:pPr>
      <w:widowControl/>
      <w:numPr>
        <w:ilvl w:val="0"/>
        <w:numId w:val="16"/>
      </w:numPr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spacing w:val="-2"/>
      <w:kern w:val="0"/>
      <w:sz w:val="28"/>
      <w:szCs w:val="20"/>
      <w:lang w:val="ru-RU" w:eastAsia="ru-RU" w:bidi="ar-SA"/>
    </w:rPr>
  </w:style>
  <w:style w:type="paragraph" w:styleId="193" w:customStyle="1">
    <w:name w:val="19_Рамка_Подписи"/>
    <w:basedOn w:val="Normal"/>
    <w:link w:val="19"/>
    <w:qFormat/>
    <w:rsid w:val="00b013f5"/>
    <w:pPr>
      <w:widowControl/>
      <w:spacing w:lineRule="auto" w:line="240"/>
      <w:jc w:val="center"/>
      <w:textAlignment w:val="auto"/>
    </w:pPr>
    <w:rPr>
      <w:rFonts w:ascii="Calibri" w:hAnsi="Calibri" w:eastAsia="Calibri"/>
      <w:i/>
      <w:sz w:val="18"/>
      <w:szCs w:val="18"/>
    </w:rPr>
  </w:style>
  <w:style w:type="paragraph" w:styleId="194" w:customStyle="1">
    <w:name w:val="19_Рамка_Основной"/>
    <w:basedOn w:val="Normal"/>
    <w:link w:val="191"/>
    <w:qFormat/>
    <w:rsid w:val="00b013f5"/>
    <w:pPr>
      <w:widowControl/>
      <w:jc w:val="center"/>
      <w:textAlignment w:val="auto"/>
    </w:pPr>
    <w:rPr>
      <w:rFonts w:ascii="Calibri" w:hAnsi="Calibri" w:eastAsia="Calibri"/>
      <w:sz w:val="18"/>
      <w:szCs w:val="20"/>
    </w:rPr>
  </w:style>
  <w:style w:type="paragraph" w:styleId="BodyText22">
    <w:name w:val="Body Text 2"/>
    <w:basedOn w:val="Normal"/>
    <w:link w:val="22"/>
    <w:uiPriority w:val="99"/>
    <w:semiHidden/>
    <w:unhideWhenUsed/>
    <w:qFormat/>
    <w:rsid w:val="003f3657"/>
    <w:pPr>
      <w:spacing w:lineRule="auto" w:line="480" w:before="0" w:after="120"/>
    </w:pPr>
    <w:rPr/>
  </w:style>
  <w:style w:type="paragraph" w:styleId="BodyText3">
    <w:name w:val="Body Text 3"/>
    <w:basedOn w:val="Normal"/>
    <w:link w:val="33"/>
    <w:uiPriority w:val="99"/>
    <w:semiHidden/>
    <w:unhideWhenUsed/>
    <w:qFormat/>
    <w:rsid w:val="003f3657"/>
    <w:pPr>
      <w:spacing w:before="0" w:after="120"/>
    </w:pPr>
    <w:rPr>
      <w:sz w:val="16"/>
      <w:szCs w:val="16"/>
    </w:rPr>
  </w:style>
  <w:style w:type="paragraph" w:styleId="120" w:customStyle="1">
    <w:name w:val="Основной текст1"/>
    <w:basedOn w:val="Normal"/>
    <w:link w:val="Style38"/>
    <w:qFormat/>
    <w:rsid w:val="00a510a2"/>
    <w:pPr>
      <w:spacing w:lineRule="auto" w:line="276" w:before="310" w:after="110"/>
      <w:jc w:val="center"/>
      <w:textAlignment w:val="auto"/>
    </w:pPr>
    <w:rPr>
      <w:b/>
      <w:bCs/>
      <w:sz w:val="20"/>
      <w:szCs w:val="20"/>
    </w:rPr>
  </w:style>
  <w:style w:type="paragraph" w:styleId="Style103" w:customStyle="1">
    <w:name w:val="Другое"/>
    <w:basedOn w:val="Normal"/>
    <w:link w:val="Style39"/>
    <w:qFormat/>
    <w:rsid w:val="00a510a2"/>
    <w:pPr>
      <w:spacing w:lineRule="auto" w:line="240"/>
      <w:jc w:val="left"/>
      <w:textAlignment w:val="auto"/>
    </w:pPr>
    <w:rPr>
      <w:sz w:val="20"/>
      <w:szCs w:val="20"/>
    </w:rPr>
  </w:style>
  <w:style w:type="paragraph" w:styleId="HTMLPreformatted">
    <w:name w:val="HTML Preformatted"/>
    <w:basedOn w:val="Normal"/>
    <w:link w:val="HTML"/>
    <w:uiPriority w:val="99"/>
    <w:semiHidden/>
    <w:unhideWhenUsed/>
    <w:qFormat/>
    <w:rsid w:val="003e5f19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jc w:val="left"/>
      <w:textAlignment w:val="auto"/>
    </w:pPr>
    <w:rPr>
      <w:rFonts w:ascii="Courier New" w:hAnsi="Courier New" w:cs="Courier New"/>
      <w:sz w:val="20"/>
      <w:szCs w:val="20"/>
    </w:rPr>
  </w:style>
  <w:style w:type="paragraph" w:styleId="43" w:customStyle="1">
    <w:name w:val="_Нумерованный 4"/>
    <w:basedOn w:val="36"/>
    <w:qFormat/>
    <w:rsid w:val="00cc75a6"/>
    <w:pPr/>
    <w:rPr/>
  </w:style>
  <w:style w:type="paragraph" w:styleId="52" w:customStyle="1">
    <w:name w:val="_Нумерованный 5"/>
    <w:basedOn w:val="43"/>
    <w:qFormat/>
    <w:rsid w:val="00cc75a6"/>
    <w:pPr/>
    <w:rPr/>
  </w:style>
  <w:style w:type="paragraph" w:styleId="62" w:customStyle="1">
    <w:name w:val="_Нумерованный 6"/>
    <w:basedOn w:val="52"/>
    <w:qFormat/>
    <w:rsid w:val="00cc75a6"/>
    <w:pPr/>
    <w:rPr/>
  </w:style>
  <w:style w:type="paragraph" w:styleId="Subtitle">
    <w:name w:val="Subtitle"/>
    <w:basedOn w:val="Normal"/>
    <w:next w:val="Normal"/>
    <w:link w:val="Style40"/>
    <w:uiPriority w:val="11"/>
    <w:qFormat/>
    <w:rsid w:val="00a33e9e"/>
    <w:pPr>
      <w:widowControl/>
      <w:spacing w:lineRule="auto" w:line="259" w:before="0" w:after="160"/>
      <w:jc w:val="left"/>
      <w:textAlignment w:val="auto"/>
    </w:pPr>
    <w:rPr>
      <w:rFonts w:ascii="Calibri" w:hAnsi="Calibri" w:eastAsia="" w:cs="" w:asciiTheme="minorHAnsi" w:cstheme="minorBidi" w:eastAsiaTheme="minorEastAsia" w:hAnsiTheme="minorHAnsi"/>
      <w:color w:themeColor="text1" w:themeTint="a5" w:val="5A5A5A"/>
      <w:spacing w:val="15"/>
      <w:sz w:val="22"/>
      <w:szCs w:val="22"/>
      <w:lang w:eastAsia="en-US"/>
    </w:rPr>
  </w:style>
  <w:style w:type="paragraph" w:styleId="ListBullet2">
    <w:name w:val="List Bullet 2"/>
    <w:basedOn w:val="Normal"/>
    <w:uiPriority w:val="99"/>
    <w:rsid w:val="00a33e9e"/>
    <w:pPr>
      <w:numPr>
        <w:ilvl w:val="0"/>
        <w:numId w:val="17"/>
      </w:numPr>
      <w:suppressAutoHyphens w:val="true"/>
      <w:spacing w:before="60" w:after="60"/>
      <w:textAlignment w:val="auto"/>
    </w:pPr>
    <w:rPr>
      <w:bCs/>
      <w:sz w:val="26"/>
      <w:szCs w:val="20"/>
      <w:lang w:eastAsia="en-US"/>
    </w:rPr>
  </w:style>
  <w:style w:type="paragraph" w:styleId="Title">
    <w:name w:val="Title"/>
    <w:basedOn w:val="Normal"/>
    <w:next w:val="Normal"/>
    <w:link w:val="Style41"/>
    <w:uiPriority w:val="10"/>
    <w:qFormat/>
    <w:rsid w:val="00a33e9e"/>
    <w:pPr>
      <w:widowControl/>
      <w:spacing w:lineRule="auto" w:line="240" w:before="0" w:after="0"/>
      <w:contextualSpacing/>
      <w:jc w:val="left"/>
      <w:textAlignment w:val="auto"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</w:rPr>
  </w:style>
  <w:style w:type="paragraph" w:styleId="NoSpacing">
    <w:name w:val="No Spacing"/>
    <w:uiPriority w:val="1"/>
    <w:qFormat/>
    <w:rsid w:val="00a33e9e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22" w:customStyle="1">
    <w:name w:val="Обычный 1"/>
    <w:basedOn w:val="Normal"/>
    <w:link w:val="14"/>
    <w:qFormat/>
    <w:rsid w:val="005a36c5"/>
    <w:pPr>
      <w:widowControl/>
      <w:spacing w:before="240" w:after="0"/>
      <w:ind w:firstLine="709"/>
      <w:textAlignment w:val="auto"/>
    </w:pPr>
    <w:rPr/>
  </w:style>
  <w:style w:type="paragraph" w:styleId="Style104" w:customStyle="1">
    <w:name w:val="ТЕКСТ ДОК"/>
    <w:basedOn w:val="Normal"/>
    <w:link w:val="Style42"/>
    <w:qFormat/>
    <w:rsid w:val="005a36c5"/>
    <w:pPr>
      <w:widowControl/>
      <w:spacing w:before="240" w:after="0"/>
      <w:ind w:firstLine="851"/>
      <w:textAlignment w:val="auto"/>
    </w:pPr>
    <w:rPr/>
  </w:style>
  <w:style w:type="paragraph" w:styleId="ListNumber4">
    <w:name w:val="List Number 4"/>
    <w:basedOn w:val="Heading3"/>
    <w:autoRedefine/>
    <w:uiPriority w:val="99"/>
    <w:qFormat/>
    <w:rsid w:val="005a36c5"/>
    <w:pPr>
      <w:keepNext w:val="false"/>
      <w:keepLines w:val="false"/>
      <w:numPr>
        <w:ilvl w:val="0"/>
        <w:numId w:val="0"/>
      </w:numPr>
      <w:suppressAutoHyphens w:val="false"/>
      <w:spacing w:lineRule="auto" w:line="276" w:before="60" w:after="60"/>
      <w:textAlignment w:val="auto"/>
      <w:outlineLvl w:val="3"/>
    </w:pPr>
    <w:rPr>
      <w:rFonts w:ascii="Times New Roman Полужирный" w:hAnsi="Times New Roman Полужирный"/>
      <w:b w:val="false"/>
      <w:bCs w:val="false"/>
      <w:kern w:val="2"/>
      <w:szCs w:val="24"/>
      <w:lang w:eastAsia="ar-SA"/>
    </w:rPr>
  </w:style>
  <w:style w:type="paragraph" w:styleId="ListNumber5">
    <w:name w:val="List Number 5"/>
    <w:basedOn w:val="ListNumber4"/>
    <w:autoRedefine/>
    <w:uiPriority w:val="99"/>
    <w:qFormat/>
    <w:rsid w:val="005a36c5"/>
    <w:pPr>
      <w:outlineLvl w:val="4"/>
    </w:pPr>
    <w:rPr/>
  </w:style>
  <w:style w:type="paragraph" w:styleId="ListBullet5">
    <w:name w:val="List Bullet 5"/>
    <w:basedOn w:val="Normal"/>
    <w:autoRedefine/>
    <w:uiPriority w:val="99"/>
    <w:rsid w:val="005a36c5"/>
    <w:pPr>
      <w:widowControl/>
      <w:numPr>
        <w:ilvl w:val="5"/>
        <w:numId w:val="18"/>
      </w:numPr>
      <w:spacing w:before="240" w:after="0"/>
      <w:ind w:firstLine="709" w:left="0"/>
      <w:textAlignment w:val="auto"/>
    </w:pPr>
    <w:rPr>
      <w:color w:themeColor="text1" w:val="000000"/>
      <w:sz w:val="28"/>
      <w:szCs w:val="28"/>
    </w:rPr>
  </w:style>
  <w:style w:type="paragraph" w:styleId="TableofFigures">
    <w:name w:val="table of figures"/>
    <w:basedOn w:val="Normal"/>
    <w:next w:val="Normal"/>
    <w:uiPriority w:val="99"/>
    <w:unhideWhenUsed/>
    <w:rsid w:val="005a36c5"/>
    <w:pPr>
      <w:widowControl/>
      <w:tabs>
        <w:tab w:val="clear" w:pos="708"/>
        <w:tab w:val="left" w:pos="1276" w:leader="none"/>
        <w:tab w:val="right" w:pos="9923" w:leader="dot"/>
      </w:tabs>
      <w:ind w:hanging="1134" w:left="1276" w:right="-2"/>
      <w:textAlignment w:val="auto"/>
    </w:pPr>
    <w:rPr>
      <w:rFonts w:eastAsia="Calibri" w:eastAsiaTheme="minorHAnsi"/>
      <w:lang w:eastAsia="en-US"/>
    </w:rPr>
  </w:style>
  <w:style w:type="paragraph" w:styleId="ListNumber3">
    <w:name w:val="List Number 3"/>
    <w:basedOn w:val="Normal"/>
    <w:uiPriority w:val="99"/>
    <w:semiHidden/>
    <w:unhideWhenUsed/>
    <w:rsid w:val="005a36c5"/>
    <w:pPr>
      <w:widowControl/>
      <w:numPr>
        <w:ilvl w:val="0"/>
        <w:numId w:val="19"/>
      </w:numPr>
      <w:spacing w:lineRule="auto" w:line="259" w:before="240" w:after="0"/>
      <w:contextualSpacing/>
      <w:jc w:val="left"/>
      <w:textAlignment w:val="auto"/>
    </w:pPr>
    <w:rPr>
      <w:rFonts w:eastAsia="Calibri" w:cs="" w:cstheme="minorBidi" w:eastAsiaTheme="minorHAnsi"/>
      <w:szCs w:val="22"/>
      <w:lang w:eastAsia="en-US"/>
    </w:rPr>
  </w:style>
  <w:style w:type="paragraph" w:styleId="215" w:customStyle="1">
    <w:name w:val="Список2"/>
    <w:basedOn w:val="123"/>
    <w:qFormat/>
    <w:rsid w:val="00724894"/>
    <w:pPr>
      <w:numPr>
        <w:ilvl w:val="0"/>
        <w:numId w:val="21"/>
      </w:numPr>
    </w:pPr>
    <w:rPr/>
  </w:style>
  <w:style w:type="paragraph" w:styleId="123" w:customStyle="1">
    <w:name w:val="Список1"/>
    <w:basedOn w:val="Normal"/>
    <w:qFormat/>
    <w:rsid w:val="00724894"/>
    <w:pPr>
      <w:widowControl/>
      <w:numPr>
        <w:ilvl w:val="0"/>
        <w:numId w:val="20"/>
      </w:numPr>
      <w:spacing w:lineRule="auto" w:line="288" w:before="0" w:after="120"/>
      <w:textAlignment w:val="auto"/>
    </w:pPr>
    <w:rPr>
      <w:szCs w:val="26"/>
      <w:lang w:eastAsia="ar-SA"/>
    </w:rPr>
  </w:style>
  <w:style w:type="paragraph" w:styleId="Style105" w:customStyle="1">
    <w:name w:val="Маркированный"/>
    <w:basedOn w:val="Normal"/>
    <w:autoRedefine/>
    <w:qFormat/>
    <w:rsid w:val="00a510a2"/>
    <w:pPr>
      <w:widowControl/>
      <w:numPr>
        <w:ilvl w:val="0"/>
        <w:numId w:val="22"/>
      </w:numPr>
      <w:spacing w:lineRule="auto" w:line="276" w:before="240" w:after="200"/>
      <w:contextualSpacing/>
      <w:textAlignment w:val="auto"/>
    </w:pPr>
    <w:rPr>
      <w:rFonts w:eastAsia="Calibri" w:eastAsiaTheme="minorHAnsi"/>
      <w:szCs w:val="26"/>
      <w:lang w:eastAsia="en-US"/>
    </w:rPr>
  </w:style>
  <w:style w:type="paragraph" w:styleId="311" w:customStyle="1">
    <w:name w:val="Основной текст3"/>
    <w:basedOn w:val="Normal"/>
    <w:link w:val="Bodytext"/>
    <w:qFormat/>
    <w:rsid w:val="00724894"/>
    <w:pPr>
      <w:widowControl/>
      <w:shd w:val="clear" w:color="auto" w:fill="FFFFFF"/>
      <w:spacing w:lineRule="atLeast" w:line="0" w:before="1680" w:after="120"/>
      <w:ind w:hanging="740"/>
      <w:jc w:val="left"/>
      <w:textAlignment w:val="auto"/>
    </w:pPr>
    <w:rPr>
      <w:sz w:val="26"/>
      <w:szCs w:val="26"/>
    </w:rPr>
  </w:style>
  <w:style w:type="paragraph" w:styleId="124" w:customStyle="1">
    <w:name w:val="Перечесление 1 уровень"/>
    <w:basedOn w:val="BodyText1"/>
    <w:qFormat/>
    <w:rsid w:val="00724894"/>
    <w:pPr>
      <w:numPr>
        <w:ilvl w:val="0"/>
        <w:numId w:val="23"/>
      </w:numPr>
      <w:tabs>
        <w:tab w:val="clear" w:pos="708"/>
        <w:tab w:val="left" w:pos="1134" w:leader="none"/>
      </w:tabs>
      <w:spacing w:lineRule="auto" w:line="240" w:before="0" w:after="0"/>
      <w:jc w:val="both"/>
    </w:pPr>
    <w:rPr>
      <w:sz w:val="24"/>
      <w:szCs w:val="24"/>
      <w:lang w:val="en-US" w:eastAsia="en-US" w:bidi="en-US"/>
    </w:rPr>
  </w:style>
  <w:style w:type="paragraph" w:styleId="ListParagraph">
    <w:name w:val="List Paragraph"/>
    <w:basedOn w:val="Normal"/>
    <w:link w:val="Style48"/>
    <w:uiPriority w:val="34"/>
    <w:qFormat/>
    <w:rsid w:val="002a25dc"/>
    <w:pPr>
      <w:widowControl/>
      <w:spacing w:lineRule="auto" w:line="276" w:before="0" w:after="200"/>
      <w:ind w:left="720"/>
      <w:contextualSpacing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Style106" w:customStyle="1">
    <w:name w:val="_Чертеж_подписи в рамке"/>
    <w:link w:val="Style43"/>
    <w:qFormat/>
    <w:rsid w:val="0054795f"/>
    <w:pPr>
      <w:widowControl/>
      <w:suppressAutoHyphens w:val="true"/>
      <w:bidi w:val="0"/>
      <w:spacing w:before="0" w:after="0"/>
      <w:jc w:val="center"/>
    </w:pPr>
    <w:rPr>
      <w:rFonts w:ascii="ISOCPEUR" w:hAnsi="ISOCPEUR" w:eastAsia="Times New Roman" w:cs="Times New Roman"/>
      <w:i/>
      <w:color w:val="auto"/>
      <w:kern w:val="0"/>
      <w:sz w:val="18"/>
      <w:szCs w:val="20"/>
      <w:lang w:val="ru-RU" w:eastAsia="ru-RU" w:bidi="ar-SA"/>
    </w:rPr>
  </w:style>
  <w:style w:type="paragraph" w:styleId="Style107" w:customStyle="1">
    <w:name w:val="_Чертеж_децимальный номер"/>
    <w:basedOn w:val="Style106"/>
    <w:link w:val="Style44"/>
    <w:qFormat/>
    <w:rsid w:val="0054795f"/>
    <w:pPr/>
    <w:rPr>
      <w:sz w:val="40"/>
      <w:szCs w:val="40"/>
    </w:rPr>
  </w:style>
  <w:style w:type="paragraph" w:styleId="Style108" w:customStyle="1">
    <w:name w:val="_Чертеж_лист"/>
    <w:basedOn w:val="Style106"/>
    <w:qFormat/>
    <w:rsid w:val="0054795f"/>
    <w:pPr/>
    <w:rPr/>
  </w:style>
  <w:style w:type="paragraph" w:styleId="Style109" w:customStyle="1">
    <w:name w:val="_Чертеж_номер страницы"/>
    <w:basedOn w:val="Style106"/>
    <w:qFormat/>
    <w:rsid w:val="0054795f"/>
    <w:pPr/>
    <w:rPr>
      <w:sz w:val="24"/>
      <w:szCs w:val="24"/>
    </w:rPr>
  </w:style>
  <w:style w:type="paragraph" w:styleId="phcomment" w:customStyle="1">
    <w:name w:val="ph_comment"/>
    <w:basedOn w:val="Normal"/>
    <w:qFormat/>
    <w:rsid w:val="0054795f"/>
    <w:pPr>
      <w:widowControl/>
      <w:ind w:firstLine="720"/>
      <w:textAlignment w:val="auto"/>
    </w:pPr>
    <w:rPr>
      <w:color w:val="0000FF"/>
      <w:sz w:val="28"/>
      <w:szCs w:val="20"/>
    </w:rPr>
  </w:style>
  <w:style w:type="paragraph" w:styleId="ListBullet" w:customStyle="1">
    <w:name w:val="List Bullet"/>
    <w:basedOn w:val="ListParagraph"/>
    <w:link w:val="Style45"/>
    <w:qFormat/>
    <w:rsid w:val="001b157a"/>
    <w:pPr>
      <w:numPr>
        <w:ilvl w:val="0"/>
        <w:numId w:val="38"/>
      </w:numPr>
      <w:spacing w:lineRule="auto" w:line="312" w:before="0" w:after="0"/>
      <w:contextualSpacing w:val="false"/>
      <w:jc w:val="both"/>
    </w:pPr>
    <w:rPr>
      <w:rFonts w:ascii="Arial" w:hAnsi="Arial" w:eastAsia="Times New Roman" w:cs="Times New Roman"/>
      <w:sz w:val="26"/>
      <w:szCs w:val="26"/>
      <w:lang w:eastAsia="ru-RU"/>
    </w:rPr>
  </w:style>
  <w:style w:type="paragraph" w:styleId="Style110" w:customStyle="1">
    <w:name w:val="Маркированный список с отступом"/>
    <w:basedOn w:val="Normal"/>
    <w:qFormat/>
    <w:rsid w:val="0054795f"/>
    <w:pPr>
      <w:widowControl/>
      <w:numPr>
        <w:ilvl w:val="0"/>
        <w:numId w:val="24"/>
      </w:numPr>
      <w:textAlignment w:val="auto"/>
    </w:pPr>
    <w:rPr>
      <w:sz w:val="28"/>
    </w:rPr>
  </w:style>
  <w:style w:type="paragraph" w:styleId="Style111" w:customStyle="1">
    <w:name w:val="СТИЛЬ ТЕКСТА"/>
    <w:basedOn w:val="Normal"/>
    <w:link w:val="Style46"/>
    <w:qFormat/>
    <w:rsid w:val="0054795f"/>
    <w:pPr>
      <w:suppressAutoHyphens w:val="true"/>
      <w:spacing w:lineRule="exact" w:line="380"/>
      <w:ind w:firstLine="709"/>
    </w:pPr>
    <w:rPr>
      <w:rFonts w:eastAsia="SimSun" w:cs="Lucida Sans"/>
      <w:kern w:val="2"/>
      <w:lang w:eastAsia="hi-IN" w:bidi="hi-IN"/>
    </w:rPr>
  </w:style>
  <w:style w:type="paragraph" w:styleId="Compact" w:customStyle="1">
    <w:name w:val="Compact"/>
    <w:basedOn w:val="BodyText1"/>
    <w:qFormat/>
    <w:rsid w:val="0054795f"/>
    <w:pPr>
      <w:spacing w:lineRule="auto" w:line="240" w:before="36" w:after="36"/>
      <w:jc w:val="left"/>
    </w:pPr>
    <w:rPr>
      <w:rFonts w:ascii="Cambria" w:hAnsi="Cambria" w:eastAsia="Cambria"/>
      <w:sz w:val="24"/>
      <w:szCs w:val="24"/>
      <w:lang w:val="en-US" w:eastAsia="en-US"/>
    </w:rPr>
  </w:style>
  <w:style w:type="paragraph" w:styleId="216" w:customStyle="1">
    <w:name w:val="Список маркированный 2"/>
    <w:basedOn w:val="Normal"/>
    <w:qFormat/>
    <w:rsid w:val="0054795f"/>
    <w:pPr>
      <w:widowControl/>
      <w:numPr>
        <w:ilvl w:val="0"/>
        <w:numId w:val="25"/>
      </w:numPr>
      <w:spacing w:lineRule="auto" w:line="240" w:before="60" w:after="60"/>
      <w:jc w:val="left"/>
      <w:textAlignment w:val="auto"/>
    </w:pPr>
    <w:rPr/>
  </w:style>
  <w:style w:type="paragraph" w:styleId="Style112" w:customStyle="1">
    <w:name w:val="ТЗ Таблица Нумерация"/>
    <w:qFormat/>
    <w:rsid w:val="0054795f"/>
    <w:pPr>
      <w:widowControl/>
      <w:numPr>
        <w:ilvl w:val="0"/>
        <w:numId w:val="26"/>
      </w:numPr>
      <w:suppressAutoHyphens w:val="true"/>
      <w:bidi w:val="0"/>
      <w:spacing w:before="0" w:after="0"/>
      <w:jc w:val="left"/>
    </w:pPr>
    <w:rPr>
      <w:rFonts w:ascii="Times New Roman" w:hAnsi="Times New Roman" w:eastAsia="Calibri" w:cs="Arial"/>
      <w:bCs/>
      <w:iCs/>
      <w:color w:val="auto"/>
      <w:kern w:val="0"/>
      <w:sz w:val="24"/>
      <w:szCs w:val="28"/>
      <w:lang w:val="ru-RU" w:eastAsia="ru-RU" w:bidi="ar-SA"/>
    </w:rPr>
  </w:style>
  <w:style w:type="paragraph" w:styleId="ListNumber2">
    <w:name w:val="List Number 2"/>
    <w:basedOn w:val="Normal"/>
    <w:uiPriority w:val="99"/>
    <w:rsid w:val="0054795f"/>
    <w:pPr>
      <w:numPr>
        <w:ilvl w:val="0"/>
        <w:numId w:val="27"/>
      </w:numPr>
      <w:spacing w:before="0" w:after="0"/>
      <w:contextualSpacing/>
    </w:pPr>
    <w:rPr/>
  </w:style>
  <w:style w:type="paragraph" w:styleId="FirstParagraph" w:customStyle="1">
    <w:name w:val="First Paragraph"/>
    <w:basedOn w:val="BodyText1"/>
    <w:next w:val="BodyText1"/>
    <w:qFormat/>
    <w:rsid w:val="0054795f"/>
    <w:pPr>
      <w:spacing w:lineRule="auto" w:line="240" w:before="180" w:after="180"/>
      <w:jc w:val="left"/>
    </w:pPr>
    <w:rPr>
      <w:rFonts w:ascii="Cambria" w:hAnsi="Cambria" w:eastAsia="Cambria"/>
      <w:sz w:val="24"/>
      <w:szCs w:val="24"/>
      <w:lang w:val="en-US" w:eastAsia="en-US"/>
    </w:rPr>
  </w:style>
  <w:style w:type="paragraph" w:styleId="formattext" w:customStyle="1">
    <w:name w:val="formattext"/>
    <w:basedOn w:val="Normal"/>
    <w:qFormat/>
    <w:rsid w:val="0054795f"/>
    <w:pPr>
      <w:widowControl/>
      <w:spacing w:lineRule="auto" w:line="240" w:beforeAutospacing="1" w:afterAutospacing="1"/>
      <w:jc w:val="left"/>
      <w:textAlignment w:val="auto"/>
    </w:pPr>
    <w:rPr/>
  </w:style>
  <w:style w:type="paragraph" w:styleId="headertext" w:customStyle="1">
    <w:name w:val="headertext"/>
    <w:basedOn w:val="Normal"/>
    <w:qFormat/>
    <w:rsid w:val="0054795f"/>
    <w:pPr>
      <w:widowControl/>
      <w:spacing w:lineRule="auto" w:line="240" w:beforeAutospacing="1" w:afterAutospacing="1"/>
      <w:jc w:val="left"/>
      <w:textAlignment w:val="auto"/>
    </w:pPr>
    <w:rPr/>
  </w:style>
  <w:style w:type="paragraph" w:styleId="Style113" w:customStyle="1">
    <w:name w:val="Основной_паспорт"/>
    <w:basedOn w:val="Normal"/>
    <w:link w:val="Style47"/>
    <w:qFormat/>
    <w:rsid w:val="0054795f"/>
    <w:pPr>
      <w:widowControl/>
      <w:shd w:val="clear" w:color="auto" w:fill="FFFFFF"/>
      <w:ind w:firstLine="709"/>
      <w:textAlignment w:val="auto"/>
    </w:pPr>
    <w:rPr>
      <w:rFonts w:eastAsia="Calibri"/>
      <w:sz w:val="28"/>
      <w:szCs w:val="28"/>
      <w:lang w:eastAsia="en-US"/>
    </w:rPr>
  </w:style>
  <w:style w:type="paragraph" w:styleId="12122" w:customStyle="1">
    <w:name w:val="АбзацН 12пт 1.2 интервала"/>
    <w:basedOn w:val="Normal"/>
    <w:qFormat/>
    <w:rsid w:val="0054795f"/>
    <w:pPr>
      <w:keepLines/>
      <w:numPr>
        <w:ilvl w:val="0"/>
        <w:numId w:val="28"/>
      </w:numPr>
      <w:spacing w:lineRule="auto" w:line="288" w:before="60" w:after="60"/>
      <w:textAlignment w:val="auto"/>
    </w:pPr>
    <w:rPr>
      <w:szCs w:val="20"/>
    </w:rPr>
  </w:style>
  <w:style w:type="paragraph" w:styleId="Standard" w:customStyle="1">
    <w:name w:val="Standard"/>
    <w:qFormat/>
    <w:rsid w:val="0054795f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125" w:customStyle="1">
    <w:name w:val="Стиль1"/>
    <w:basedOn w:val="Normal"/>
    <w:qFormat/>
    <w:rsid w:val="006b379d"/>
    <w:pPr>
      <w:widowControl/>
      <w:numPr>
        <w:ilvl w:val="0"/>
        <w:numId w:val="29"/>
      </w:numPr>
      <w:tabs>
        <w:tab w:val="clear" w:pos="708"/>
        <w:tab w:val="left" w:pos="720" w:leader="none"/>
      </w:tabs>
      <w:spacing w:lineRule="auto" w:line="276"/>
      <w:textAlignment w:val="auto"/>
    </w:pPr>
    <w:rPr>
      <w:rFonts w:eastAsia="Calibri"/>
      <w:sz w:val="28"/>
      <w:szCs w:val="26"/>
      <w:lang w:val="en-US" w:eastAsia="en-US" w:bidi="en-US"/>
    </w:rPr>
  </w:style>
  <w:style w:type="paragraph" w:styleId="12123" w:customStyle="1">
    <w:name w:val="Абзац 12пт 1.2 интервала"/>
    <w:basedOn w:val="Normal"/>
    <w:link w:val="1212"/>
    <w:qFormat/>
    <w:rsid w:val="005e543e"/>
    <w:pPr>
      <w:keepLines/>
      <w:spacing w:lineRule="auto" w:line="288" w:before="60" w:after="60"/>
      <w:ind w:firstLine="851"/>
      <w:textAlignment w:val="auto"/>
    </w:pPr>
    <w:rPr>
      <w:szCs w:val="20"/>
    </w:rPr>
  </w:style>
  <w:style w:type="paragraph" w:styleId="12124" w:customStyle="1">
    <w:name w:val="АбзацМ 12пт 1.2 интервала"/>
    <w:basedOn w:val="12123"/>
    <w:link w:val="12121"/>
    <w:qFormat/>
    <w:rsid w:val="005e543e"/>
    <w:pPr>
      <w:numPr>
        <w:ilvl w:val="0"/>
        <w:numId w:val="30"/>
      </w:numPr>
    </w:pPr>
    <w:rPr/>
  </w:style>
  <w:style w:type="paragraph" w:styleId="1211" w:customStyle="1">
    <w:name w:val="Абзац 12пт 1 интервал"/>
    <w:basedOn w:val="Normal"/>
    <w:link w:val="121"/>
    <w:qFormat/>
    <w:rsid w:val="005e543e"/>
    <w:pPr>
      <w:keepLines/>
      <w:spacing w:lineRule="auto" w:line="240" w:before="60" w:after="60"/>
      <w:ind w:firstLine="851"/>
      <w:textAlignment w:val="auto"/>
    </w:pPr>
    <w:rPr>
      <w:szCs w:val="20"/>
    </w:rPr>
  </w:style>
  <w:style w:type="paragraph" w:styleId="Style114" w:customStyle="1">
    <w:name w:val="ИВС_перечень с дефисом"/>
    <w:qFormat/>
    <w:rsid w:val="0024160b"/>
    <w:pPr>
      <w:widowControl/>
      <w:numPr>
        <w:ilvl w:val="0"/>
        <w:numId w:val="31"/>
      </w:numPr>
      <w:suppressAutoHyphens w:val="true"/>
      <w:bidi w:val="0"/>
      <w:spacing w:lineRule="auto" w:line="312" w:before="60" w:after="60"/>
      <w:ind w:right="284"/>
      <w:contextualSpacing/>
      <w:jc w:val="both"/>
    </w:pPr>
    <w:rPr>
      <w:rFonts w:ascii="Arial" w:hAnsi="Arial" w:eastAsia="Arial" w:cs="Times New Roman"/>
      <w:color w:val="auto"/>
      <w:spacing w:val="4"/>
      <w:kern w:val="0"/>
      <w:sz w:val="24"/>
      <w:szCs w:val="24"/>
      <w:lang w:val="ru-RU" w:eastAsia="ru-RU" w:bidi="ar-SA"/>
    </w:rPr>
  </w:style>
  <w:style w:type="paragraph" w:styleId="Style115" w:customStyle="1">
    <w:name w:val="ИВС_список с цифрой"/>
    <w:basedOn w:val="Normal"/>
    <w:qFormat/>
    <w:rsid w:val="0024160b"/>
    <w:pPr>
      <w:widowControl/>
      <w:numPr>
        <w:ilvl w:val="1"/>
        <w:numId w:val="31"/>
      </w:numPr>
      <w:spacing w:lineRule="auto" w:line="312" w:before="60" w:after="60"/>
      <w:ind w:right="284"/>
      <w:contextualSpacing/>
      <w:textAlignment w:val="auto"/>
    </w:pPr>
    <w:rPr>
      <w:rFonts w:ascii="Arial" w:hAnsi="Arial"/>
    </w:rPr>
  </w:style>
  <w:style w:type="paragraph" w:styleId="Style116" w:customStyle="1">
    <w:name w:val="ИВС_текст документа"/>
    <w:qFormat/>
    <w:rsid w:val="0024160b"/>
    <w:pPr>
      <w:widowControl/>
      <w:suppressAutoHyphens w:val="true"/>
      <w:bidi w:val="0"/>
      <w:spacing w:lineRule="auto" w:line="312" w:before="60" w:after="60"/>
      <w:ind w:firstLine="709" w:left="284" w:right="284"/>
      <w:contextualSpacing/>
      <w:jc w:val="both"/>
    </w:pPr>
    <w:rPr>
      <w:rFonts w:ascii="Arial" w:hAnsi="Arial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117" w:customStyle="1">
    <w:name w:val="ТаблСпск"/>
    <w:basedOn w:val="Normal"/>
    <w:qFormat/>
    <w:rsid w:val="0024160b"/>
    <w:pPr>
      <w:widowControl/>
      <w:numPr>
        <w:ilvl w:val="0"/>
        <w:numId w:val="32"/>
      </w:numPr>
      <w:spacing w:lineRule="auto" w:line="276"/>
      <w:textAlignment w:val="auto"/>
    </w:pPr>
    <w:rPr>
      <w:sz w:val="20"/>
      <w:szCs w:val="22"/>
    </w:rPr>
  </w:style>
  <w:style w:type="paragraph" w:styleId="126" w:customStyle="1">
    <w:name w:val="ИВС_Заголовок 1 приложения"/>
    <w:basedOn w:val="Normal"/>
    <w:next w:val="Style116"/>
    <w:autoRedefine/>
    <w:qFormat/>
    <w:rsid w:val="0024160b"/>
    <w:pPr>
      <w:pageBreakBefore/>
      <w:widowControl/>
      <w:numPr>
        <w:ilvl w:val="0"/>
        <w:numId w:val="34"/>
      </w:numPr>
      <w:spacing w:lineRule="auto" w:line="276" w:before="240" w:after="240"/>
      <w:ind w:right="284"/>
      <w:jc w:val="center"/>
      <w:textAlignment w:val="auto"/>
      <w:outlineLvl w:val="0"/>
    </w:pPr>
    <w:rPr>
      <w:rFonts w:ascii="Arial" w:hAnsi="Arial"/>
      <w:b/>
      <w:caps/>
      <w:sz w:val="28"/>
    </w:rPr>
  </w:style>
  <w:style w:type="paragraph" w:styleId="217" w:customStyle="1">
    <w:name w:val="ИВС_Заголовок 2 приложения"/>
    <w:basedOn w:val="Normal"/>
    <w:next w:val="Normal"/>
    <w:autoRedefine/>
    <w:qFormat/>
    <w:rsid w:val="0024160b"/>
    <w:pPr>
      <w:keepLines/>
      <w:widowControl/>
      <w:numPr>
        <w:ilvl w:val="1"/>
        <w:numId w:val="34"/>
      </w:numPr>
      <w:spacing w:lineRule="auto" w:line="276" w:before="200" w:after="200"/>
      <w:ind w:right="284"/>
      <w:textAlignment w:val="auto"/>
      <w:outlineLvl w:val="1"/>
    </w:pPr>
    <w:rPr>
      <w:rFonts w:ascii="Arial" w:hAnsi="Arial"/>
      <w:b/>
    </w:rPr>
  </w:style>
  <w:style w:type="paragraph" w:styleId="312" w:customStyle="1">
    <w:name w:val="ИВС_Заголовок 3 приложения"/>
    <w:basedOn w:val="Normal"/>
    <w:next w:val="Normal"/>
    <w:autoRedefine/>
    <w:qFormat/>
    <w:rsid w:val="00362b77"/>
    <w:pPr>
      <w:keepNext w:val="true"/>
      <w:keepLines/>
      <w:widowControl/>
      <w:spacing w:lineRule="auto" w:line="276" w:before="200" w:after="200"/>
      <w:ind w:firstLine="851" w:right="284"/>
      <w:textAlignment w:val="auto"/>
      <w:outlineLvl w:val="2"/>
    </w:pPr>
    <w:rPr>
      <w:rFonts w:ascii="Arial" w:hAnsi="Arial"/>
      <w:b/>
    </w:rPr>
  </w:style>
  <w:style w:type="paragraph" w:styleId="44" w:customStyle="1">
    <w:name w:val="ИВС_Заголовок 4 приложения"/>
    <w:basedOn w:val="Normal"/>
    <w:next w:val="Style116"/>
    <w:autoRedefine/>
    <w:qFormat/>
    <w:rsid w:val="0024160b"/>
    <w:pPr>
      <w:keepNext w:val="true"/>
      <w:keepLines/>
      <w:widowControl/>
      <w:numPr>
        <w:ilvl w:val="3"/>
        <w:numId w:val="34"/>
      </w:numPr>
      <w:spacing w:lineRule="auto" w:line="276" w:before="200" w:after="0"/>
      <w:ind w:right="284"/>
      <w:textAlignment w:val="auto"/>
      <w:outlineLvl w:val="3"/>
    </w:pPr>
    <w:rPr>
      <w:rFonts w:ascii="Arial" w:hAnsi="Arial"/>
      <w:b/>
    </w:rPr>
  </w:style>
  <w:style w:type="paragraph" w:styleId="53" w:customStyle="1">
    <w:name w:val="ИВС_Заголовок 5 приложения"/>
    <w:basedOn w:val="Normal"/>
    <w:next w:val="Style116"/>
    <w:autoRedefine/>
    <w:qFormat/>
    <w:rsid w:val="0024160b"/>
    <w:pPr>
      <w:keepNext w:val="true"/>
      <w:keepLines/>
      <w:widowControl/>
      <w:numPr>
        <w:ilvl w:val="4"/>
        <w:numId w:val="34"/>
      </w:numPr>
      <w:spacing w:lineRule="auto" w:line="276" w:before="200" w:after="200"/>
      <w:ind w:right="284"/>
      <w:textAlignment w:val="auto"/>
      <w:outlineLvl w:val="4"/>
    </w:pPr>
    <w:rPr>
      <w:rFonts w:ascii="Arial" w:hAnsi="Arial"/>
      <w:b/>
      <w:lang w:val="en-US"/>
    </w:rPr>
  </w:style>
  <w:style w:type="paragraph" w:styleId="63" w:customStyle="1">
    <w:name w:val="ИВС_Заголовок 6 приложения"/>
    <w:basedOn w:val="Normal"/>
    <w:next w:val="Style116"/>
    <w:autoRedefine/>
    <w:qFormat/>
    <w:rsid w:val="0024160b"/>
    <w:pPr>
      <w:keepNext w:val="true"/>
      <w:keepLines/>
      <w:widowControl/>
      <w:numPr>
        <w:ilvl w:val="5"/>
        <w:numId w:val="34"/>
      </w:numPr>
      <w:spacing w:lineRule="auto" w:line="276" w:before="200" w:after="200"/>
      <w:ind w:right="284"/>
      <w:textAlignment w:val="auto"/>
      <w:outlineLvl w:val="5"/>
    </w:pPr>
    <w:rPr>
      <w:rFonts w:ascii="Arial" w:hAnsi="Arial"/>
      <w:b/>
      <w:lang w:val="en-US"/>
    </w:rPr>
  </w:style>
  <w:style w:type="paragraph" w:styleId="Closing" w:customStyle="1">
    <w:name w:val="Closing"/>
    <w:basedOn w:val="Heading1"/>
    <w:qFormat/>
    <w:rsid w:val="0024160b"/>
    <w:pPr>
      <w:numPr>
        <w:ilvl w:val="0"/>
        <w:numId w:val="33"/>
      </w:numPr>
      <w:tabs>
        <w:tab w:val="clear" w:pos="708"/>
        <w:tab w:val="left" w:pos="3119" w:leader="none"/>
      </w:tabs>
      <w:spacing w:lineRule="auto" w:line="240" w:before="80" w:after="0"/>
      <w:ind w:hanging="357" w:left="1151"/>
      <w:jc w:val="center"/>
      <w:textAlignment w:val="auto"/>
    </w:pPr>
    <w:rPr>
      <w:rFonts w:ascii="Times New Roman Полужирный" w:hAnsi="Times New Roman Полужирный" w:eastAsia="" w:cs="" w:cstheme="majorBidi" w:eastAsiaTheme="majorEastAsia"/>
      <w:caps w:val="false"/>
      <w:smallCaps w:val="false"/>
      <w:kern w:val="0"/>
      <w:szCs w:val="28"/>
    </w:rPr>
  </w:style>
  <w:style w:type="paragraph" w:styleId="---1" w:customStyle="1">
    <w:name w:val="---"/>
    <w:basedOn w:val="Normal"/>
    <w:link w:val="---"/>
    <w:qFormat/>
    <w:rsid w:val="00362b77"/>
    <w:pPr>
      <w:widowControl/>
      <w:spacing w:lineRule="exact" w:line="360" w:before="0" w:after="0"/>
      <w:contextualSpacing/>
      <w:textAlignment w:val="auto"/>
    </w:pPr>
    <w:rPr>
      <w:rFonts w:eastAsia="Calibri"/>
      <w:spacing w:val="2"/>
      <w:szCs w:val="22"/>
      <w:lang w:eastAsia="en-US"/>
    </w:rPr>
  </w:style>
  <w:style w:type="paragraph" w:styleId="BodyTextIndent">
    <w:name w:val="Body Text Indent"/>
    <w:basedOn w:val="Normal"/>
    <w:link w:val="Style49"/>
    <w:uiPriority w:val="99"/>
    <w:semiHidden/>
    <w:unhideWhenUsed/>
    <w:rsid w:val="00a82a4b"/>
    <w:pPr>
      <w:spacing w:before="0" w:after="120"/>
      <w:ind w:left="283"/>
    </w:pPr>
    <w:rPr/>
  </w:style>
  <w:style w:type="paragraph" w:styleId="phnormal1" w:customStyle="1">
    <w:name w:val="ph_normal"/>
    <w:basedOn w:val="Normal"/>
    <w:link w:val="phnormal"/>
    <w:uiPriority w:val="99"/>
    <w:qFormat/>
    <w:rsid w:val="00a82a4b"/>
    <w:pPr>
      <w:widowControl/>
      <w:ind w:firstLine="720" w:right="170"/>
      <w:textAlignment w:val="auto"/>
    </w:pPr>
    <w:rPr>
      <w:sz w:val="26"/>
      <w:szCs w:val="20"/>
    </w:rPr>
  </w:style>
  <w:style w:type="paragraph" w:styleId="132" w:customStyle="1">
    <w:name w:val="Стиль13"/>
    <w:basedOn w:val="NormalIndent"/>
    <w:link w:val="131"/>
    <w:qFormat/>
    <w:rsid w:val="003e7901"/>
    <w:pPr>
      <w:ind w:firstLine="709" w:left="0"/>
      <w:textAlignment w:val="auto"/>
    </w:pPr>
    <w:rPr>
      <w:rFonts w:ascii="ISOCPEUR" w:hAnsi="ISOCPEUR"/>
      <w:sz w:val="28"/>
      <w:szCs w:val="28"/>
    </w:rPr>
  </w:style>
  <w:style w:type="paragraph" w:styleId="paragraph" w:customStyle="1">
    <w:name w:val="paragraph"/>
    <w:basedOn w:val="Normal"/>
    <w:qFormat/>
    <w:rsid w:val="00932ed9"/>
    <w:pPr>
      <w:widowControl/>
      <w:spacing w:lineRule="auto" w:line="240" w:beforeAutospacing="1" w:afterAutospacing="1"/>
      <w:jc w:val="left"/>
      <w:textAlignment w:val="auto"/>
    </w:pPr>
    <w:rPr/>
  </w:style>
  <w:style w:type="paragraph" w:styleId="Default" w:customStyle="1">
    <w:name w:val="Default"/>
    <w:qFormat/>
    <w:rsid w:val="00f83b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paragraph" w:styleId="Style118" w:customStyle="1">
    <w:name w:val="Текстовый блок"/>
    <w:qFormat/>
    <w:rsid w:val="00c1402f"/>
    <w:pPr>
      <w:widowControl/>
      <w:suppressAutoHyphens w:val="true"/>
      <w:bidi w:val="0"/>
      <w:spacing w:before="0" w:after="140"/>
      <w:jc w:val="both"/>
    </w:pPr>
    <w:rPr>
      <w:rFonts w:ascii="Roboto" w:hAnsi="Roboto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127" w:customStyle="1">
    <w:name w:val="Маркер 1"/>
    <w:basedOn w:val="ListParagraph"/>
    <w:qFormat/>
    <w:rsid w:val="001b157a"/>
    <w:pPr>
      <w:numPr>
        <w:ilvl w:val="0"/>
        <w:numId w:val="36"/>
      </w:numPr>
      <w:spacing w:lineRule="auto" w:line="240" w:before="0" w:after="0"/>
      <w:contextualSpacing/>
    </w:pPr>
    <w:rPr>
      <w:rFonts w:eastAsia="" w:eastAsiaTheme="minorEastAsia"/>
      <w:sz w:val="26"/>
      <w:szCs w:val="24"/>
      <w:lang w:eastAsia="ru-RU"/>
    </w:rPr>
  </w:style>
  <w:style w:type="paragraph" w:styleId="218" w:customStyle="1">
    <w:name w:val="Маркер 2"/>
    <w:basedOn w:val="Normal"/>
    <w:qFormat/>
    <w:rsid w:val="001b157a"/>
    <w:pPr>
      <w:widowControl/>
      <w:numPr>
        <w:ilvl w:val="0"/>
        <w:numId w:val="37"/>
      </w:numPr>
      <w:tabs>
        <w:tab w:val="clear" w:pos="708"/>
        <w:tab w:val="left" w:pos="1134" w:leader="none"/>
      </w:tabs>
      <w:spacing w:lineRule="auto" w:line="240"/>
      <w:ind w:left="1134"/>
      <w:textAlignment w:val="auto"/>
    </w:pPr>
    <w:rPr>
      <w:rFonts w:ascii="Calibri" w:hAnsi="Calibri" w:eastAsia="" w:cs="" w:asciiTheme="minorHAnsi" w:cstheme="minorBidi" w:eastAsiaTheme="minorEastAsia" w:hAnsiTheme="minorHAnsi"/>
      <w:sz w:val="26"/>
    </w:rPr>
  </w:style>
  <w:style w:type="paragraph" w:styleId="ConsPlusNormal" w:customStyle="1">
    <w:name w:val="ConsPlusNormal"/>
    <w:uiPriority w:val="99"/>
    <w:qFormat/>
    <w:rsid w:val="001b15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2">
    <w:name w:val="List 2"/>
    <w:basedOn w:val="Normal"/>
    <w:uiPriority w:val="99"/>
    <w:unhideWhenUsed/>
    <w:qFormat/>
    <w:rsid w:val="001b157a"/>
    <w:pPr>
      <w:widowControl/>
      <w:numPr>
        <w:ilvl w:val="1"/>
        <w:numId w:val="38"/>
      </w:numPr>
      <w:spacing w:lineRule="auto" w:line="312"/>
      <w:textAlignment w:val="auto"/>
    </w:pPr>
    <w:rPr>
      <w:rFonts w:ascii="Arial" w:hAnsi="Arial" w:eastAsia="Calibri" w:cs="" w:cstheme="minorBidi" w:eastAsiaTheme="minorHAnsi"/>
      <w:sz w:val="26"/>
      <w:szCs w:val="26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b157a"/>
    <w:pPr>
      <w:widowControl/>
      <w:spacing w:lineRule="auto" w:line="240"/>
      <w:ind w:hanging="260" w:left="260"/>
      <w:jc w:val="left"/>
      <w:textAlignment w:val="auto"/>
    </w:pPr>
    <w:rPr>
      <w:rFonts w:ascii="Calibri" w:hAnsi="Calibri" w:eastAsia="Calibri" w:cs="" w:asciiTheme="minorHAnsi" w:cstheme="minorBidi" w:eastAsiaTheme="minorHAnsi" w:hAnsiTheme="minorHAnsi"/>
      <w:sz w:val="26"/>
      <w:lang w:eastAsia="en-US"/>
    </w:rPr>
  </w:style>
  <w:style w:type="paragraph" w:styleId="heading12" w:customStyle="1">
    <w:name w:val="heading 12"/>
    <w:basedOn w:val="Normal"/>
    <w:qFormat/>
    <w:rsid w:val="00106f5d"/>
    <w:pPr>
      <w:widowControl/>
      <w:shd w:val="clear" w:color="auto" w:fill="FFFFFF"/>
      <w:spacing w:lineRule="atLeast" w:line="0" w:before="0" w:after="360"/>
      <w:ind w:firstLine="700"/>
      <w:textAlignment w:val="auto"/>
      <w:outlineLvl w:val="0"/>
    </w:pPr>
    <w:rPr>
      <w:sz w:val="26"/>
      <w:szCs w:val="26"/>
    </w:rPr>
  </w:style>
  <w:style w:type="paragraph" w:styleId="011" w:customStyle="1">
    <w:name w:val="_Текст0_Список 1 уровня"/>
    <w:link w:val="01"/>
    <w:qFormat/>
    <w:rsid w:val="00457837"/>
    <w:pPr>
      <w:widowControl/>
      <w:numPr>
        <w:ilvl w:val="0"/>
        <w:numId w:val="40"/>
      </w:numPr>
      <w:suppressAutoHyphens w:val="true"/>
      <w:bidi w:val="0"/>
      <w:spacing w:before="0" w:after="120"/>
      <w:jc w:val="both"/>
    </w:pPr>
    <w:rPr>
      <w:rFonts w:ascii="Arial" w:hAnsi="Arial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02" w:customStyle="1">
    <w:name w:val="ТЗ0 Марк тире"/>
    <w:basedOn w:val="Normal"/>
    <w:qFormat/>
    <w:rsid w:val="00457837"/>
    <w:pPr>
      <w:widowControl/>
      <w:numPr>
        <w:ilvl w:val="0"/>
        <w:numId w:val="41"/>
      </w:numPr>
      <w:tabs>
        <w:tab w:val="clear" w:pos="708"/>
        <w:tab w:val="left" w:pos="1134" w:leader="none"/>
      </w:tabs>
      <w:spacing w:before="60" w:after="60"/>
      <w:textAlignment w:val="auto"/>
    </w:pPr>
    <w:rPr>
      <w:bCs/>
      <w:spacing w:val="-1"/>
      <w:sz w:val="22"/>
      <w:lang w:val="en-US"/>
    </w:rPr>
  </w:style>
  <w:style w:type="paragraph" w:styleId="03" w:customStyle="1">
    <w:name w:val="ТЗ0 Марк тире (сдвиг)"/>
    <w:basedOn w:val="Normal"/>
    <w:next w:val="02"/>
    <w:autoRedefine/>
    <w:qFormat/>
    <w:rsid w:val="00457837"/>
    <w:pPr>
      <w:widowControl/>
      <w:numPr>
        <w:ilvl w:val="1"/>
        <w:numId w:val="41"/>
      </w:numPr>
      <w:spacing w:lineRule="auto" w:line="276" w:before="0" w:after="200"/>
      <w:jc w:val="left"/>
      <w:textAlignment w:val="auto"/>
    </w:pPr>
    <w:rPr>
      <w:rFonts w:eastAsia="Calibri"/>
      <w:sz w:val="22"/>
      <w:szCs w:val="22"/>
      <w:lang w:eastAsia="en-US"/>
    </w:rPr>
  </w:style>
  <w:style w:type="paragraph" w:styleId="Style119" w:customStyle="1">
    <w:name w:val="Первый уровень списка"/>
    <w:basedOn w:val="Normal"/>
    <w:link w:val="Style50"/>
    <w:autoRedefine/>
    <w:qFormat/>
    <w:rsid w:val="00457837"/>
    <w:pPr>
      <w:widowControl/>
      <w:spacing w:before="60" w:after="60"/>
      <w:ind w:hanging="360" w:left="1070"/>
      <w:textAlignment w:val="auto"/>
    </w:pPr>
    <w:rPr>
      <w:bCs/>
      <w:color w:val="000000"/>
      <w:spacing w:val="-1"/>
    </w:rPr>
  </w:style>
  <w:style w:type="paragraph" w:styleId="ParagraphNumber2" w:customStyle="1">
    <w:name w:val="Paragraph Number 2"/>
    <w:qFormat/>
    <w:rsid w:val="00457837"/>
    <w:pPr>
      <w:widowControl/>
      <w:tabs>
        <w:tab w:val="clear" w:pos="708"/>
        <w:tab w:val="left" w:pos="1276" w:leader="none"/>
      </w:tabs>
      <w:suppressAutoHyphens w:val="true"/>
      <w:bidi w:val="0"/>
      <w:spacing w:lineRule="auto" w:line="360"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en-US" w:bidi="ar-SA"/>
    </w:rPr>
  </w:style>
  <w:style w:type="paragraph" w:styleId="msonormal" w:customStyle="1">
    <w:name w:val="msonormal"/>
    <w:basedOn w:val="Normal"/>
    <w:qFormat/>
    <w:rsid w:val="001c107c"/>
    <w:pPr>
      <w:widowControl/>
      <w:spacing w:lineRule="auto" w:line="240" w:beforeAutospacing="1" w:afterAutospacing="1"/>
      <w:jc w:val="left"/>
      <w:textAlignment w:val="auto"/>
    </w:pPr>
    <w:rPr/>
  </w:style>
  <w:style w:type="paragraph" w:styleId="xl63" w:customStyle="1">
    <w:name w:val="xl63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/>
  </w:style>
  <w:style w:type="paragraph" w:styleId="xl64" w:customStyle="1">
    <w:name w:val="xl64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/>
  </w:style>
  <w:style w:type="paragraph" w:styleId="xl65" w:customStyle="1">
    <w:name w:val="xl65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/>
  </w:style>
  <w:style w:type="paragraph" w:styleId="xl66" w:customStyle="1">
    <w:name w:val="xl66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/>
  </w:style>
  <w:style w:type="paragraph" w:styleId="xl67" w:customStyle="1">
    <w:name w:val="xl67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left"/>
      <w:textAlignment w:val="auto"/>
    </w:pPr>
    <w:rPr/>
  </w:style>
  <w:style w:type="paragraph" w:styleId="xl68" w:customStyle="1">
    <w:name w:val="xl68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auto"/>
    </w:pPr>
    <w:rPr/>
  </w:style>
  <w:style w:type="paragraph" w:styleId="xl69" w:customStyle="1">
    <w:name w:val="xl69"/>
    <w:basedOn w:val="Normal"/>
    <w:qFormat/>
    <w:rsid w:val="001c107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left"/>
      <w:textAlignment w:val="auto"/>
    </w:pPr>
    <w:rPr/>
  </w:style>
  <w:style w:type="paragraph" w:styleId="font5" w:customStyle="1">
    <w:name w:val="font5"/>
    <w:basedOn w:val="Normal"/>
    <w:qFormat/>
    <w:rsid w:val="00e026d8"/>
    <w:pPr>
      <w:widowControl/>
      <w:spacing w:lineRule="auto" w:line="240" w:beforeAutospacing="1" w:afterAutospacing="1"/>
      <w:jc w:val="left"/>
      <w:textAlignment w:val="auto"/>
    </w:pPr>
    <w:rPr/>
  </w:style>
  <w:style w:type="paragraph" w:styleId="font6" w:customStyle="1">
    <w:name w:val="font6"/>
    <w:basedOn w:val="Normal"/>
    <w:qFormat/>
    <w:rsid w:val="00e026d8"/>
    <w:pPr>
      <w:widowControl/>
      <w:spacing w:lineRule="auto" w:line="240" w:beforeAutospacing="1" w:afterAutospacing="1"/>
      <w:jc w:val="left"/>
      <w:textAlignment w:val="auto"/>
    </w:pPr>
    <w:rPr>
      <w:sz w:val="20"/>
      <w:szCs w:val="20"/>
    </w:rPr>
  </w:style>
  <w:style w:type="paragraph" w:styleId="xl70" w:customStyle="1">
    <w:name w:val="xl70"/>
    <w:basedOn w:val="Normal"/>
    <w:qFormat/>
    <w:rsid w:val="00e026d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sz w:val="20"/>
      <w:szCs w:val="20"/>
    </w:rPr>
  </w:style>
  <w:style w:type="paragraph" w:styleId="xl71" w:customStyle="1">
    <w:name w:val="xl71"/>
    <w:basedOn w:val="Normal"/>
    <w:qFormat/>
    <w:rsid w:val="00e026d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left"/>
      <w:textAlignment w:val="center"/>
    </w:pPr>
    <w:rPr>
      <w:sz w:val="20"/>
      <w:szCs w:val="20"/>
    </w:rPr>
  </w:style>
  <w:style w:type="paragraph" w:styleId="xl72" w:customStyle="1">
    <w:name w:val="xl72"/>
    <w:basedOn w:val="Normal"/>
    <w:qFormat/>
    <w:rsid w:val="00e026d8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sz w:val="20"/>
      <w:szCs w:val="20"/>
    </w:rPr>
  </w:style>
  <w:style w:type="paragraph" w:styleId="xl73" w:customStyle="1">
    <w:name w:val="xl73"/>
    <w:basedOn w:val="Normal"/>
    <w:qFormat/>
    <w:rsid w:val="00486831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74" w:customStyle="1">
    <w:name w:val="xl74"/>
    <w:basedOn w:val="Normal"/>
    <w:qFormat/>
    <w:rsid w:val="00486831"/>
    <w:pPr>
      <w:widowControl/>
      <w:pBdr>
        <w:top w:val="single" w:sz="8" w:space="0" w:color="000000"/>
        <w:bottom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75" w:customStyle="1">
    <w:name w:val="xl75"/>
    <w:basedOn w:val="Normal"/>
    <w:qFormat/>
    <w:rsid w:val="00486831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lineRule="auto" w:line="240" w:beforeAutospacing="1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styleId="xl76" w:customStyle="1">
    <w:name w:val="xl76"/>
    <w:basedOn w:val="Normal"/>
    <w:qFormat/>
    <w:rsid w:val="00486831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left"/>
      <w:textAlignment w:val="center"/>
    </w:pPr>
    <w:rPr>
      <w:sz w:val="20"/>
      <w:szCs w:val="20"/>
    </w:rPr>
  </w:style>
  <w:style w:type="paragraph" w:styleId="xl77" w:customStyle="1">
    <w:name w:val="xl77"/>
    <w:basedOn w:val="Normal"/>
    <w:qFormat/>
    <w:rsid w:val="00486831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left"/>
      <w:textAlignment w:val="center"/>
    </w:pPr>
    <w:rPr>
      <w:sz w:val="20"/>
      <w:szCs w:val="20"/>
    </w:rPr>
  </w:style>
  <w:style w:type="paragraph" w:styleId="xl78" w:customStyle="1">
    <w:name w:val="xl78"/>
    <w:basedOn w:val="Normal"/>
    <w:qFormat/>
    <w:rsid w:val="00486831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sz w:val="20"/>
      <w:szCs w:val="20"/>
    </w:rPr>
  </w:style>
  <w:style w:type="paragraph" w:styleId="xl79" w:customStyle="1">
    <w:name w:val="xl79"/>
    <w:basedOn w:val="Normal"/>
    <w:qFormat/>
    <w:rsid w:val="00486831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80" w:customStyle="1">
    <w:name w:val="xl80"/>
    <w:basedOn w:val="Normal"/>
    <w:qFormat/>
    <w:rsid w:val="00486831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left"/>
      <w:textAlignment w:val="center"/>
    </w:pPr>
    <w:rPr>
      <w:color w:val="000000"/>
      <w:sz w:val="20"/>
      <w:szCs w:val="20"/>
    </w:rPr>
  </w:style>
  <w:style w:type="paragraph" w:styleId="xl81" w:customStyle="1">
    <w:name w:val="xl81"/>
    <w:basedOn w:val="Normal"/>
    <w:qFormat/>
    <w:rsid w:val="00486831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spacing w:lineRule="auto" w:line="240" w:beforeAutospacing="1" w:afterAutospacing="1"/>
      <w:jc w:val="left"/>
      <w:textAlignment w:val="center"/>
    </w:pPr>
    <w:rPr>
      <w:color w:val="000000"/>
      <w:sz w:val="20"/>
      <w:szCs w:val="20"/>
    </w:rPr>
  </w:style>
  <w:style w:type="paragraph" w:styleId="BodyTextFirstIndent">
    <w:name w:val="Body Text First Indent"/>
    <w:basedOn w:val="BodyText1"/>
    <w:link w:val="Style51"/>
    <w:uiPriority w:val="99"/>
    <w:semiHidden/>
    <w:unhideWhenUsed/>
    <w:rsid w:val="0091501c"/>
    <w:pPr>
      <w:widowControl w:val="false"/>
      <w:spacing w:before="0" w:after="0"/>
      <w:ind w:firstLine="360"/>
      <w:jc w:val="both"/>
      <w:textAlignment w:val="baseline"/>
    </w:pPr>
    <w:rPr>
      <w:sz w:val="24"/>
      <w:szCs w:val="24"/>
    </w:rPr>
  </w:style>
  <w:style w:type="paragraph" w:styleId="128" w:customStyle="1">
    <w:name w:val="Буллет1"/>
    <w:basedOn w:val="Normal"/>
    <w:link w:val="18"/>
    <w:qFormat/>
    <w:rsid w:val="0091501c"/>
    <w:pPr>
      <w:widowControl/>
      <w:numPr>
        <w:ilvl w:val="0"/>
        <w:numId w:val="44"/>
      </w:numPr>
      <w:spacing w:lineRule="auto" w:line="240"/>
      <w:textAlignment w:val="auto"/>
    </w:pPr>
    <w:rPr>
      <w:rFonts w:eastAsia="Calibri" w:eastAsiaTheme="minorHAnsi"/>
    </w:rPr>
  </w:style>
  <w:style w:type="paragraph" w:styleId="Style120" w:customStyle="1">
    <w:name w:val="БГ_Текст"/>
    <w:autoRedefine/>
    <w:uiPriority w:val="2"/>
    <w:qFormat/>
    <w:rsid w:val="0091501c"/>
    <w:pPr>
      <w:widowControl/>
      <w:suppressAutoHyphens w:val="true"/>
      <w:bidi w:val="0"/>
      <w:spacing w:lineRule="auto" w:line="360" w:before="0" w:after="0"/>
      <w:ind w:firstLine="709"/>
      <w:contextualSpacing/>
      <w:jc w:val="both"/>
    </w:pPr>
    <w:rPr>
      <w:rFonts w:ascii="Times New Roman" w:hAnsi="Times New Roman" w:eastAsia="Droid Sans Fallback" w:cs="Arial"/>
      <w:color w:val="auto"/>
      <w:kern w:val="2"/>
      <w:sz w:val="28"/>
      <w:szCs w:val="28"/>
      <w:lang w:val="ru-RU" w:eastAsia="ru-RU" w:bidi="ar-SA"/>
    </w:rPr>
  </w:style>
  <w:style w:type="paragraph" w:styleId="Style121" w:customStyle="1">
    <w:name w:val="_Обычный (Основной текст)"/>
    <w:basedOn w:val="NoSpacing"/>
    <w:link w:val="0"/>
    <w:qFormat/>
    <w:rsid w:val="0091501c"/>
    <w:pPr>
      <w:spacing w:lineRule="exact" w:line="374"/>
      <w:ind w:firstLine="700" w:left="20"/>
      <w:jc w:val="both"/>
    </w:pPr>
    <w:rPr>
      <w:rFonts w:ascii="Times New Roman" w:hAnsi="Times New Roman" w:eastAsia="Calibri" w:cs="Times New Roman"/>
      <w:color w:val="000000"/>
      <w:sz w:val="26"/>
      <w:szCs w:val="26"/>
    </w:rPr>
  </w:style>
  <w:style w:type="paragraph" w:styleId="313" w:customStyle="1">
    <w:name w:val="Абзац списка31"/>
    <w:basedOn w:val="Normal"/>
    <w:qFormat/>
    <w:rsid w:val="001e043e"/>
    <w:pPr>
      <w:widowControl/>
      <w:spacing w:lineRule="auto" w:line="240" w:before="0" w:after="0"/>
      <w:ind w:left="720"/>
      <w:contextualSpacing/>
      <w:jc w:val="left"/>
      <w:textAlignment w:val="auto"/>
    </w:pPr>
    <w:rPr/>
  </w:style>
  <w:style w:type="paragraph" w:styleId="ConsPlusTitle" w:customStyle="1">
    <w:name w:val="ConsPlusTitle"/>
    <w:uiPriority w:val="99"/>
    <w:qFormat/>
    <w:rsid w:val="00b5494f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user5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6">
    <w:name w:val="Заголовок таблицы (user)"/>
    <w:basedOn w:val="user5"/>
    <w:qFormat/>
    <w:pPr>
      <w:suppressLineNumbers/>
      <w:jc w:val="center"/>
    </w:pPr>
    <w:rPr>
      <w:b/>
      <w:bCs/>
    </w:rPr>
  </w:style>
  <w:style w:type="paragraph" w:styleId="Style122">
    <w:name w:val="Содержимое таблицы"/>
    <w:basedOn w:val="Normal"/>
    <w:qFormat/>
    <w:pPr>
      <w:widowControl w:val="false"/>
      <w:suppressLineNumbers/>
    </w:pPr>
    <w:rPr/>
  </w:style>
  <w:style w:type="paragraph" w:styleId="Style123">
    <w:name w:val="Заголовок таблицы"/>
    <w:basedOn w:val="Style122"/>
    <w:qFormat/>
    <w:pPr>
      <w:suppressLineNumbers/>
      <w:jc w:val="center"/>
    </w:pPr>
    <w:rPr>
      <w:b/>
      <w:bCs/>
    </w:rPr>
  </w:style>
  <w:style w:type="numbering" w:styleId="user7" w:default="1">
    <w:name w:val="Без списка (user)"/>
    <w:uiPriority w:val="99"/>
    <w:semiHidden/>
    <w:unhideWhenUsed/>
    <w:qFormat/>
  </w:style>
  <w:style w:type="numbering" w:styleId="OutlineList3">
    <w:name w:val="Outline List 3"/>
    <w:uiPriority w:val="99"/>
    <w:qFormat/>
    <w:rsid w:val="005a36c5"/>
  </w:style>
  <w:style w:type="numbering" w:styleId="Style124" w:customStyle="1">
    <w:name w:val="Стиль многоуровневый"/>
    <w:qFormat/>
    <w:rsid w:val="0054795f"/>
  </w:style>
  <w:style w:type="numbering" w:styleId="54" w:customStyle="1">
    <w:name w:val="Стиль5"/>
    <w:qFormat/>
    <w:rsid w:val="0054795f"/>
  </w:style>
  <w:style w:type="numbering" w:styleId="Style125" w:customStyle="1">
    <w:name w:val="Стиль многоуровневый полужирный"/>
    <w:qFormat/>
    <w:rsid w:val="0054795f"/>
  </w:style>
  <w:style w:type="numbering" w:styleId="129" w:customStyle="1">
    <w:name w:val="Текущий список1"/>
    <w:qFormat/>
    <w:rsid w:val="0054795f"/>
  </w:style>
  <w:style w:type="numbering" w:styleId="Style126" w:customStyle="1">
    <w:name w:val="Нумерация приложений"/>
    <w:qFormat/>
    <w:rsid w:val="0024160b"/>
  </w:style>
  <w:style w:type="numbering" w:styleId="Style127" w:customStyle="1">
    <w:name w:val="С числами"/>
    <w:qFormat/>
    <w:rsid w:val="00c1402f"/>
  </w:style>
  <w:style w:type="table" w:default="1" w:styleId="af4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">
    <w:name w:val="_Таблица"/>
    <w:basedOn w:val="af4"/>
    <w:rsid w:val="003e37a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affff0">
    <w:name w:val="_Таблица примечания"/>
    <w:basedOn w:val="af4"/>
    <w:rsid w:val="003e37a4"/>
    <w:pPr>
      <w:spacing w:before="120" w:after="120"/>
    </w:pPr>
    <w:tblStylePr w:type="lastCol">
      <w:tblPr/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cBorders>
      </w:tcPr>
    </w:tblStylePr>
  </w:style>
  <w:style w:type="table" w:customStyle="1" w:styleId="affff1">
    <w:name w:val="_Таблица содержания работ"/>
    <w:basedOn w:val="af4"/>
    <w:rsid w:val="003e37a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lastCol">
      <w:pPr>
        <w:jc w:val="center"/>
      </w:pPr>
      <w:tblPr/>
      <w:tcPr>
        <w:vAlign w:val="center"/>
      </w:tcPr>
    </w:tblStylePr>
  </w:style>
  <w:style w:type="table" w:customStyle="1" w:styleId="afffff">
    <w:name w:val="_Титул_Невидимая таблица"/>
    <w:basedOn w:val="af4"/>
    <w:rsid w:val="003e37a4"/>
  </w:style>
  <w:style w:type="table" w:styleId="afffffe">
    <w:name w:val="Table Grid"/>
    <w:basedOn w:val="af4"/>
    <w:uiPriority w:val="59"/>
    <w:qFormat/>
    <w:rsid w:val="00707e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footer" Target="footer9.xml"/><Relationship Id="rId20" Type="http://schemas.openxmlformats.org/officeDocument/2006/relationships/numbering" Target="numbering.xml"/><Relationship Id="rId21" Type="http://schemas.openxmlformats.org/officeDocument/2006/relationships/fontTable" Target="fontTable.xml"/><Relationship Id="rId22" Type="http://schemas.openxmlformats.org/officeDocument/2006/relationships/settings" Target="settings.xml"/><Relationship Id="rId23" Type="http://schemas.openxmlformats.org/officeDocument/2006/relationships/theme" Target="theme/theme1.xml"/><Relationship Id="rId24" Type="http://schemas.openxmlformats.org/officeDocument/2006/relationships/customXml" Target="../customXml/item1.xml"/><Relationship Id="rId25" Type="http://schemas.openxmlformats.org/officeDocument/2006/relationships/customXml" Target="../customXml/item2.xml"/><Relationship Id="rId26" Type="http://schemas.openxmlformats.org/officeDocument/2006/relationships/customXml" Target="../customXml/item3.xml"/><Relationship Id="rId27" Type="http://schemas.openxmlformats.org/officeDocument/2006/relationships/customXml" Target="../customXml/item4.xml"/><Relationship Id="rId28" Type="http://schemas.openxmlformats.org/officeDocument/2006/relationships/customXml" Target="../customXml/item5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BE689CBC35424C8B5EE3ABA3582618" ma:contentTypeVersion="13" ma:contentTypeDescription="Создание документа." ma:contentTypeScope="" ma:versionID="69d8e46ee2e75d8c761e2273fb86a528">
  <xsd:schema xmlns:xsd="http://www.w3.org/2001/XMLSchema" xmlns:xs="http://www.w3.org/2001/XMLSchema" xmlns:p="http://schemas.microsoft.com/office/2006/metadata/properties" xmlns:ns2="3be530d1-3fe5-40cc-847a-a85de03f0967" xmlns:ns3="511f0153-c8ba-4734-9565-f8598e1c3f79" targetNamespace="http://schemas.microsoft.com/office/2006/metadata/properties" ma:root="true" ma:fieldsID="3b3872bf08cacabad0aab2fda586be8b" ns2:_="" ns3:_="">
    <xsd:import namespace="3be530d1-3fe5-40cc-847a-a85de03f0967"/>
    <xsd:import namespace="511f0153-c8ba-4734-9565-f8598e1c3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530d1-3fe5-40cc-847a-a85de03f09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f0153-c8ba-4734-9565-f8598e1c3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A6D4BB-977C-4E42-AA15-94C9741756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5F6EEC3A-71B9-4275-8075-2BBD5A442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e530d1-3fe5-40cc-847a-a85de03f0967"/>
    <ds:schemaRef ds:uri="511f0153-c8ba-4734-9565-f8598e1c3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92DF8-3E89-4AC0-B7CE-D70F23A2D6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5F4873-4EEB-4872-9F73-84BEB2FC9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LibreOffice/25.8.0.4$Linux_X86_64 LibreOffice_project/48f00303701489684e67c38c28aff00cd5929e67</Application>
  <AppVersion>15.0000</AppVersion>
  <Pages>13</Pages>
  <Words>2775</Words>
  <Characters>18910</Characters>
  <CharactersWithSpaces>21071</CharactersWithSpaces>
  <Paragraphs>564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2025-03-12T08:59:00Z</dcterms:created>
  <dc:creator/>
  <dc:description/>
  <dc:language>ru-RU</dc:language>
  <cp:lastModifiedBy/>
  <dcterms:modified xsi:type="dcterms:W3CDTF">2026-02-27T15:19:49Z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0x01010031BE689CBC35424C8B5EE3ABA3582618</vt:lpwstr>
  </property>
</Properties>
</file>